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6 (2022) 242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256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28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526" w:after="0"/>
              <w:ind w:left="2" w:right="72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A study on deep learning algorithm performance on weed and crop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species identi</w:t>
            </w:r>
            <w:r>
              <w:rPr>
                <w:rFonts w:ascii="fb" w:hAnsi="fb" w:eastAsia="fb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cation under different image background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62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Sunil G C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Cengiz Koparan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Mohammed Raju Ahmed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Yu Zhang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Kirk Howatt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Xin Sun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</w:p>
    <w:p>
      <w:pPr>
        <w:autoSpaceDN w:val="0"/>
        <w:autoSpaceDE w:val="0"/>
        <w:widowControl/>
        <w:spacing w:line="170" w:lineRule="exact" w:before="102" w:after="232"/>
        <w:ind w:left="2" w:right="432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Agricultural and Biosystems Engineering, North Dakota State University, Fargo, ND 58108, USA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Plant Sciences, North Dakota State University, PO Box 6050, Fargo, ND 58108-6050, USA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2112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092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30"/>
        </w:trPr>
        <w:tc>
          <w:tcPr>
            <w:tcW w:type="dxa" w:w="3290"/>
            <w:gridSpan w:val="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72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26 September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8 November 2022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9 November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12 November 2022</w:t>
            </w:r>
          </w:p>
        </w:tc>
        <w:tc>
          <w:tcPr>
            <w:tcW w:type="dxa" w:w="709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2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Weed 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 is fundamental toward developing a deep learning-based weed control system. Deep learning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algorithms assist to build a weed detection model by using weed and crop images. The dynamic environmental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conditions such as ambient lighting, moving cameras, or varying image backgrounds could affect the performance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of deep learning algorithms. There are limited studies on how the different image backgrounds would impact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deep learning algorithms for weed 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cation. The objective of this research was to test deep learning weed</w:t>
            </w:r>
          </w:p>
        </w:tc>
      </w:tr>
      <w:tr>
        <w:trPr>
          <w:trHeight w:hRule="exact" w:val="1110"/>
        </w:trPr>
        <w:tc>
          <w:tcPr>
            <w:tcW w:type="dxa" w:w="3290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216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Computer vision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Image background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Neural network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709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model performance in images with potting mix (non-uniform) and black pebbled (uniform) back-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grounds interchangeably. The weed and crop images were acquired by four canon digital cameras in the green-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house with both uniform and non-uniform background conditions. A Convolutional Neural Network (CNN),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Visual Group Geometry (VGG16), and Residual Network (ResNet50) deep learning architectures were used to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build weed classi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 models. The model built from uniform background images was tested on images with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 non-uniform background, as well as model built from non-uniform background images was tested on images</w:t>
            </w:r>
          </w:p>
        </w:tc>
      </w:tr>
    </w:tbl>
    <w:p>
      <w:pPr>
        <w:autoSpaceDN w:val="0"/>
        <w:autoSpaceDE w:val="0"/>
        <w:widowControl/>
        <w:spacing w:line="190" w:lineRule="exact" w:before="0" w:after="0"/>
        <w:ind w:left="3290" w:right="20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with uniform background. Results showed that the VGG16 and ResNet50 models built from non-uniform back-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ground images were evaluated on the uniform background, achieving models' performance with an average f1-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score of 82.75% and 75%, respectively. Conversely, the VGG16 and ResNet50 models built from uniform back-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ground images were evaluated on the non-uniform background images, achieving models' performance with an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average f1-score of 77.5% and 68.4% respectively. Both the VGG16 and ResNet50 models' performances were im-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proved with average f1-score values between 92% and 99% when both uniform and non-uniform background im-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ages were used to build the model. It appears that the model performances are reduced when they are tested with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images that have different object background than the ones used for building the model.</w:t>
      </w:r>
    </w:p>
    <w:p>
      <w:pPr>
        <w:autoSpaceDN w:val="0"/>
        <w:autoSpaceDE w:val="0"/>
        <w:widowControl/>
        <w:spacing w:line="192" w:lineRule="exact" w:before="0" w:after="202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2021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872"/>
        </w:trPr>
        <w:tc>
          <w:tcPr>
            <w:tcW w:type="dxa" w:w="3238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62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64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 machine learning, which is inspired by the arti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cial neural network</w:t>
            </w:r>
          </w:p>
        </w:tc>
      </w:tr>
    </w:tbl>
    <w:p>
      <w:pPr>
        <w:autoSpaceDN w:val="0"/>
        <w:autoSpaceDE w:val="0"/>
        <w:widowControl/>
        <w:spacing w:line="196" w:lineRule="exact" w:before="0" w:after="12"/>
        <w:ind w:left="0" w:right="26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algorithm. It is one of the breakthroughs in the area of computer vision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of the major causes of yield loss in agriculture is due to weeds.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Oerke (2006)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reported that weeds (34%) caused approximately double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yield losses than that of animal pests (18%), and pathogens (16%)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Oerke,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 recent study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Soltani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estimated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soybean yield would be reduced due to weed interference by approxi-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mately 52%, which is equivalent to $16 billion annually in the US.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sides yield loss, weeds make harvesting dif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cult, give undesired color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test on crops, and act as hosts for disease and pests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Holzner,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1982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Hence, a number of studies have been performed to develop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precision weed control system by the use of computer vision-based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learning architecture, and robotics, which has been depicted in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recent review article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 (2022)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Deep learning is the sub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</w:t>
      </w:r>
    </w:p>
    <w:p>
      <w:pPr>
        <w:autoSpaceDN w:val="0"/>
        <w:autoSpaceDE w:val="0"/>
        <w:widowControl/>
        <w:spacing w:line="158" w:lineRule="exact" w:before="286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xin.sun@ndsu.edu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(X. Sun).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https://doi.org/10.1016/j.aiia.2022.11.001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0" w:right="2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object detection, and localization, which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been effectively used in weed detection for robotic weed control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Hasan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392"/>
        <w:ind w:left="170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learning architectures and algorithms were able to achieve near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98% performance accuracy in weeds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Espejo-Garcia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Hu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most of the research is location-speci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c, and weed-speci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Espejo-Garcia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Hasan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Khan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Olsen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deep learning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built from a certain section of the weed and crop images may not be 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perform well in another section due to the different soil types, lightning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condition, or image background situations. However, there is limited study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weed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deep learning model evaluation on completely 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seen nature of images with completely different image backgrounds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area of sites-speci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precision weed control images lacking generality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robustness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Espejo-Garcia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Such type of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2021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4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S. G C, C. Koparan, M.R. Ahmed et al.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Horseweed,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Palmer</w:t>
            </w:r>
          </w:p>
        </w:tc>
        <w:tc>
          <w:tcPr>
            <w:tcW w:type="dxa" w:w="33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46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6 (2022) 242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256</w:t>
            </w:r>
          </w:p>
        </w:tc>
      </w:tr>
      <w:tr>
        <w:trPr>
          <w:trHeight w:hRule="exact" w:val="414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3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study is important because, during the deep learning computer vision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3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Amaranth,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3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Redroot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3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Pigweed,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38" w:after="0"/>
              <w:ind w:left="9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Ragweed,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training, crop and weeds pixels along with soil background pixels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used by convolutional neural network architecture to generalize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 detection model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Kulawardhana,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changes in image pixels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between the model training images and testing images might lead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performance degradation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Velumani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recent study cross evaluated the deep learning model in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background condition in disease detection area of agriculture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Ferentinos,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a previous study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Ferentinos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model built from labrotory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condition images was tested on images obtained 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eld, which caused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cline in model performance due to having completely different background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pixel than that of labrotoryimages.There is higherprobability of hav-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different background in disease detection studies images than weed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tection images, because weed detection images capture whole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whereas, disease detection images capture s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region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affected by disease. Similar studies are important 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ll the existing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gap on research about effects of background in weed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could assist toward the development of robust real time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 detection model in agriculture industries.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objective of this study was 1) to build comprehensive weed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models using deep learning algorithms on weed species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Horseweed, Palmer Amaranth, Redroot Pigweed, Kochia, Ragweed,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Waterhemp among crop species of Canola and Sugar beet; 2) to evaluate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Waterhemp, and Kochia and crop species of Canola and Sugar beets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planted in the pots for weed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study. The pots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randomly placed on a bench. The selected weed and crop species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prominent weed species and major crops of the Midwest region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United States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Bryson and DeFelice,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To create a two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background scenario, the black lava pebble gravel material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average of 2-5 mm diameter was placed at the surface of the potting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mix approximately a 6 mm thick layer to ensure proper surface cover-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age. The average weight of the gravel material was 150 g for each square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pot.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depict the weed and crop pots with potting mix and gravel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material to create background scenario-1 (non-uniform)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background scenario-2 (uniform)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b, respectively.</w:t>
      </w:r>
    </w:p>
    <w:p>
      <w:pPr>
        <w:autoSpaceDN w:val="0"/>
        <w:autoSpaceDE w:val="0"/>
        <w:widowControl/>
        <w:spacing w:line="210" w:lineRule="exact" w:before="0" w:after="8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Four Canon EOS T7 digital cameras (Canon Inc., Tokyo, Japan)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mounted over the table in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xed position at a height 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48 ± 0.5 in.),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where camera captures the total width of the bench. The reason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four cameras was to cover entire bench area 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48.8 square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foot). The cloud based automatic image acquisition system was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acquire weed and crop images. Images were captured for three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days with non-uniform background and uniform background to mini-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mize the error that could cause due to the plant growth. The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captured within three days of 30 March 2021 with natural lighting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during the day and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lighting during the evening in the green-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deep learning model performance on two different backgrounds of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house.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acquired weed and crop image pictures in greenhouse condition.</w:t>
      </w:r>
    </w:p>
    <w:p>
      <w:pPr>
        <w:autoSpaceDN w:val="0"/>
        <w:autoSpaceDE w:val="0"/>
        <w:widowControl/>
        <w:spacing w:line="416" w:lineRule="exact" w:before="12" w:after="0"/>
        <w:ind w:left="0" w:right="144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2. Material and methods </w:t>
      </w:r>
      <w:r>
        <w:br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Weed and crop greenhouse layout design, image acquisition, and image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 images were acquired, the next step was extracting the indi-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vidual weed and crop species from the single image. A Python (Python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Software Foundation, Wilmington, DE) script was developed to label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single image of a day using an OpenCV library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Bradski, 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saves the bounding box coordinate in order to perform automatic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0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labeling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cropping of the remaining images for the same day. Before applying</w:t>
      </w:r>
    </w:p>
    <w:p>
      <w:pPr>
        <w:autoSpaceDN w:val="0"/>
        <w:autoSpaceDE w:val="0"/>
        <w:widowControl/>
        <w:spacing w:line="196" w:lineRule="exact" w:before="6" w:after="24"/>
        <w:ind w:left="0" w:right="2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python script, images were manually checked if there were any dis-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crops and weeds were grown in 3.5 cubic inch size pots in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greenhouse environment for indoor data collection. The weed seeds of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228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turbances, such as human intervention, external objects in the image,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changed illumination. The images that included disturbances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399161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991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1440" w:right="144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Image captured; (a) before adding gravel (non-uniform background), and (b) after adding the gravel (uniform background).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243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G C, C. Koparan, M.R. Ahmed et al.</w:t>
      </w:r>
    </w:p>
    <w:p>
      <w:pPr>
        <w:autoSpaceDN w:val="0"/>
        <w:autoSpaceDE w:val="0"/>
        <w:widowControl/>
        <w:spacing w:line="214" w:lineRule="exact" w:before="214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removed before processing the dataset.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a detailed 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owchart of image labeling and cropping python script.</w:t>
      </w: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After cropping the images for all the species, images were checked if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any plant changed its position or only a small part within the images;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images were removed from the datasets.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cropped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images for all the species of weeds and crops for both non-uniform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background and uniform background. The cropped images were labeled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making a directory for each species and placing crop images into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respective directory by the python script. Two directories were created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the 2868 images with non-uniform background datasets and 3488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with uniform background datasets.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detail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number of each species images for both background scenario data.</w:t>
      </w:r>
    </w:p>
    <w:p>
      <w:pPr>
        <w:autoSpaceDN w:val="0"/>
        <w:autoSpaceDE w:val="0"/>
        <w:widowControl/>
        <w:spacing w:line="198" w:lineRule="exact" w:before="242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Crops and weed 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cation using convolutional neural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network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study, Convolutional Neural Networks (CNN) based Visual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Geometry Group 16 (VGG16) deep learning architecture was used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compare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the weed and crop images for the non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-uniform background scenario (S1) and uniform background scenario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(S2). VGG16 architecture already trained on ImageNet 1000 classes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used 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netune the model with weed and crop image datasets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Abdalla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Espejo-Garcia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VGG16 model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trained up to 50 epochs with 32 steps in each epoch. This technique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called transfer learning, where convolution and pooling layers were fro-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zen and fully connected layers were modi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for new sets of problems.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Instead of training and optimizing frozen layers, weights and biases,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autoSpaceDN w:val="0"/>
        <w:autoSpaceDE w:val="0"/>
        <w:widowControl/>
        <w:spacing w:line="210" w:lineRule="exact" w:before="210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weight, and biases from previously trained VGG16 models on ImageNet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datasets were used. Only the fully connected layer was trained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eight classes as the output classes. Transfer learning was used because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makes training faster and is able to achieve outstanding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smaller numbers of 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GC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shows the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plete block diagram for VGG16 architecture model layers used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 with their outputs and input dimension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Simonyan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Zisserman,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complete diagram depicts the ResNet50 architec-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with its trainable and frozen layers for the transfer learning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proach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There were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blocks of convolution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pooling layers that were frozen during the training. In VGG16 model,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 were a total of 14,915,400 parameters, out of which 200,712 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rameters were trainable, and the remaining 14,714,688 parameters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not trainable because only few outermost layers were trained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transfer learning model training approach.</w:t>
      </w:r>
    </w:p>
    <w:p>
      <w:pPr>
        <w:autoSpaceDN w:val="0"/>
        <w:autoSpaceDE w:val="0"/>
        <w:widowControl/>
        <w:spacing w:line="210" w:lineRule="exact" w:before="0" w:after="428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Similar to VGG16, CNN based Residual Networks 50 (ResNet50)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 architecture was also used to train the non-uniform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 scenario (S1) data, uniform background scenario (S2) data,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combined-datasets scenario (C) obtained after merging both scenarios'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data. For this training, a ResNet50 model already trained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DeepWeeds image dataset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Olsen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was used. A transfer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technique was used for ResNet50, where only 20,488 parame-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ters were trained, and the remaining 23,583,616 parameters were fro-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zen. ResNet50 was trained for 70 epochs, with 32 steps in each epoch.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outermost layer with 9 output classes and sigmoid activation func-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was removed and a new outer layer was added for 8 output classes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with softmax activation function. Softmax assigns the decimal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466217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662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1584" w:right="1584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Flowchart showing labeling of each image for weeds and crops species from the single image captured by the camera.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244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 G C, C. Koparan, M.R. Ahmed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1040" cy="714628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7146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Copped images of crop and weed plants from the image captured by canon camera after the application of labeling and cropping python scripts (a). Weed and crop images before the</w:t>
      </w:r>
    </w:p>
    <w:p>
      <w:pPr>
        <w:autoSpaceDN w:val="0"/>
        <w:autoSpaceDE w:val="0"/>
        <w:widowControl/>
        <w:spacing w:line="156" w:lineRule="exact" w:before="16" w:after="47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application of black gravel (non-uniform background) (b). Weeds and crop images after the application of black gravel (uniform background).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probabilities to each class of weeds and crops, where the class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highest probability was considered to be the predicted class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Alzubaidi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2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1149 number of crop and weed images for S1, respectively. Whereas,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S2 datasets had 1984 and 1504 number of crop and weed images respec-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tively. The more details on number of images for individual weed and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3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VGG16 and ResNet50 model training and validation were performed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both S1, S2, and C datasets. Labeled images were randomly divided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into the training, validation, and testing datasets for both scenario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ratio of 60%, 20%, and 20% respectively. There were 1719 and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245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G C, C. Koparan, M.R. Ahmed et al.</w:t>
      </w:r>
    </w:p>
    <w:p>
      <w:pPr>
        <w:autoSpaceDN w:val="0"/>
        <w:autoSpaceDE w:val="0"/>
        <w:widowControl/>
        <w:spacing w:line="170" w:lineRule="exact" w:before="232" w:after="80"/>
        <w:ind w:left="2" w:right="1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The total number of training, validation, and testing images of crop and weed species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non-uniform background scenario (S1) and uniform background scenario (S2) data.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14"/>
        </w:trPr>
        <w:tc>
          <w:tcPr>
            <w:tcW w:type="dxa" w:w="19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1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</w:t>
            </w:r>
          </w:p>
        </w:tc>
        <w:tc>
          <w:tcPr>
            <w:tcW w:type="dxa" w:w="8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Validation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Testing</w:t>
            </w:r>
          </w:p>
        </w:tc>
        <w:tc>
          <w:tcPr>
            <w:tcW w:type="dxa" w:w="7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</w:t>
            </w:r>
          </w:p>
        </w:tc>
        <w:tc>
          <w:tcPr>
            <w:tcW w:type="dxa" w:w="8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1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Grand</w:t>
            </w:r>
          </w:p>
        </w:tc>
      </w:tr>
    </w:tbl>
    <w:p>
      <w:pPr>
        <w:autoSpaceDN w:val="0"/>
        <w:autoSpaceDE w:val="0"/>
        <w:widowControl/>
        <w:spacing w:line="156" w:lineRule="exact" w:before="2" w:after="6"/>
        <w:ind w:left="0" w:right="41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total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218"/>
        </w:trPr>
        <w:tc>
          <w:tcPr>
            <w:tcW w:type="dxa" w:w="99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1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</w:t>
            </w:r>
          </w:p>
        </w:tc>
        <w:tc>
          <w:tcPr>
            <w:tcW w:type="dxa" w:w="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</w:t>
            </w:r>
          </w:p>
        </w:tc>
        <w:tc>
          <w:tcPr>
            <w:tcW w:type="dxa" w:w="3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</w:t>
            </w:r>
          </w:p>
        </w:tc>
        <w:tc>
          <w:tcPr>
            <w:tcW w:type="dxa" w:w="3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</w:t>
            </w:r>
          </w:p>
        </w:tc>
        <w:tc>
          <w:tcPr>
            <w:tcW w:type="dxa" w:w="3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</w:t>
            </w:r>
          </w:p>
        </w:tc>
        <w:tc>
          <w:tcPr>
            <w:tcW w:type="dxa" w:w="3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</w:t>
            </w:r>
          </w:p>
        </w:tc>
        <w:tc>
          <w:tcPr>
            <w:tcW w:type="dxa" w:w="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</w:t>
            </w:r>
          </w:p>
        </w:tc>
        <w:tc>
          <w:tcPr>
            <w:tcW w:type="dxa" w:w="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</w:t>
            </w:r>
          </w:p>
        </w:tc>
        <w:tc>
          <w:tcPr>
            <w:tcW w:type="dxa" w:w="6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Both</w:t>
            </w:r>
          </w:p>
        </w:tc>
      </w:tr>
      <w:tr>
        <w:trPr>
          <w:trHeight w:hRule="exact" w:val="204"/>
        </w:trPr>
        <w:tc>
          <w:tcPr>
            <w:tcW w:type="dxa" w:w="9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Horseweed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1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132</w:t>
            </w:r>
          </w:p>
        </w:tc>
        <w:tc>
          <w:tcPr>
            <w:tcW w:type="dxa" w:w="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144</w:t>
            </w:r>
          </w:p>
        </w:tc>
        <w:tc>
          <w:tcPr>
            <w:tcW w:type="dxa" w:w="3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3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  <w:tc>
          <w:tcPr>
            <w:tcW w:type="dxa" w:w="3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3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  <w:tc>
          <w:tcPr>
            <w:tcW w:type="dxa" w:w="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222</w:t>
            </w:r>
          </w:p>
        </w:tc>
        <w:tc>
          <w:tcPr>
            <w:tcW w:type="dxa" w:w="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240</w:t>
            </w:r>
          </w:p>
        </w:tc>
        <w:tc>
          <w:tcPr>
            <w:tcW w:type="dxa" w:w="6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462</w:t>
            </w:r>
          </w:p>
        </w:tc>
      </w:tr>
      <w:tr>
        <w:trPr>
          <w:trHeight w:hRule="exact" w:val="184"/>
        </w:trPr>
        <w:tc>
          <w:tcPr>
            <w:tcW w:type="dxa" w:w="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Palmer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208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300</w:t>
            </w:r>
          </w:p>
        </w:tc>
        <w:tc>
          <w:tcPr>
            <w:tcW w:type="dxa" w:w="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508</w:t>
            </w:r>
          </w:p>
        </w:tc>
      </w:tr>
    </w:tbl>
    <w:p>
      <w:pPr>
        <w:autoSpaceDN w:val="0"/>
        <w:autoSpaceDE w:val="0"/>
        <w:widowControl/>
        <w:spacing w:line="158" w:lineRule="exact" w:before="6" w:after="8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Amaranth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164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Redroot Pigweed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106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147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253</w:t>
            </w:r>
          </w:p>
        </w:tc>
      </w:tr>
      <w:tr>
        <w:trPr>
          <w:trHeight w:hRule="exact" w:val="160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Ragweed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191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234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321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555</w:t>
            </w:r>
          </w:p>
        </w:tc>
      </w:tr>
      <w:tr>
        <w:trPr>
          <w:trHeight w:hRule="exact" w:val="180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Waterhemp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182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224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306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530</w:t>
            </w:r>
          </w:p>
        </w:tc>
      </w:tr>
      <w:tr>
        <w:trPr>
          <w:trHeight w:hRule="exact" w:val="160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Canola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522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175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214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175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872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1068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1940</w:t>
            </w:r>
          </w:p>
        </w:tc>
      </w:tr>
      <w:tr>
        <w:trPr>
          <w:trHeight w:hRule="exact" w:val="180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Kochia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114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155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190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340</w:t>
            </w:r>
          </w:p>
        </w:tc>
      </w:tr>
      <w:tr>
        <w:trPr>
          <w:trHeight w:hRule="exact" w:val="180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Sugar beets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507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548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170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184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847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916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1763</w:t>
            </w:r>
          </w:p>
        </w:tc>
      </w:tr>
      <w:tr>
        <w:trPr>
          <w:trHeight w:hRule="exact" w:val="218"/>
        </w:trPr>
        <w:tc>
          <w:tcPr>
            <w:tcW w:type="dxa" w:w="11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Total</w:t>
            </w:r>
          </w:p>
        </w:tc>
        <w:tc>
          <w:tcPr>
            <w:tcW w:type="dxa" w:w="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1714</w:t>
            </w:r>
          </w:p>
        </w:tc>
        <w:tc>
          <w:tcPr>
            <w:tcW w:type="dxa" w:w="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2086</w:t>
            </w:r>
          </w:p>
        </w:tc>
        <w:tc>
          <w:tcPr>
            <w:tcW w:type="dxa" w:w="3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577</w:t>
            </w:r>
          </w:p>
        </w:tc>
        <w:tc>
          <w:tcPr>
            <w:tcW w:type="dxa" w:w="4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  <w:tc>
          <w:tcPr>
            <w:tcW w:type="dxa" w:w="3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577</w:t>
            </w:r>
          </w:p>
        </w:tc>
        <w:tc>
          <w:tcPr>
            <w:tcW w:type="dxa" w:w="3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  <w:tc>
          <w:tcPr>
            <w:tcW w:type="dxa" w:w="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2868</w:t>
            </w:r>
          </w:p>
        </w:tc>
        <w:tc>
          <w:tcPr>
            <w:tcW w:type="dxa" w:w="4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3488</w:t>
            </w:r>
          </w:p>
        </w:tc>
        <w:tc>
          <w:tcPr>
            <w:tcW w:type="dxa" w:w="6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9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6356</w:t>
            </w:r>
          </w:p>
        </w:tc>
      </w:tr>
    </w:tbl>
    <w:p>
      <w:pPr>
        <w:autoSpaceDN w:val="0"/>
        <w:autoSpaceDE w:val="0"/>
        <w:widowControl/>
        <w:spacing w:line="210" w:lineRule="exact" w:before="456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development, validation, and testing steps is depicted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Adam optimizer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Kingma and Ba,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categorical cross-entropy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used as optimizer and cost function respectively for both VGG16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ResNet50 model training and validation. Training datasets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only augmented to increase the number of datasets, which also helps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reduce the model 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when training with models with larger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numbers of parameters. Image augmentation techniques used were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scale, shear, shift,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ip, rotation, and zoom. Finally, the models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training and validation datasets were tested with the testing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datasets to evaluate the performance of the models. Both models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built and tested by using deep learning TensorFlow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hyperlink r:id="rId20" w:history="1">
          <w:r>
            <w:rPr>
              <w:rStyle w:val="Hyperlink"/>
            </w:rPr>
            <w:t>TensorFlow.org</w:t>
          </w:r>
        </w:hyperlink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Keras (keras.io) python Application Program Interface (API).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 and testing were performed on desktop computer with Intel®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Core</w:t>
      </w:r>
      <w:r>
        <w:rPr>
          <w:rFonts w:ascii="21" w:hAnsi="21" w:eastAsia="21"/>
          <w:b w:val="0"/>
          <w:i w:val="0"/>
          <w:color w:val="221F1F"/>
          <w:sz w:val="16"/>
        </w:rPr>
        <w:t>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3770 CPU @ 3.40 GHz processor, 8.00 GB RAM memory (Dell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7040, Dell Technologies Inc., Round Rock, TX).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autoSpaceDN w:val="0"/>
        <w:autoSpaceDE w:val="0"/>
        <w:widowControl/>
        <w:spacing w:line="240" w:lineRule="auto" w:before="170" w:after="0"/>
        <w:ind w:left="2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4360" cy="17348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734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6" w:lineRule="exact" w:before="222" w:after="0"/>
        <w:ind w:left="17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Diagram showing VGG16 and ResNet50 model development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owchart for training,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validation, and testing steps.</w:t>
      </w:r>
    </w:p>
    <w:p>
      <w:pPr>
        <w:autoSpaceDN w:val="0"/>
        <w:autoSpaceDE w:val="0"/>
        <w:widowControl/>
        <w:spacing w:line="192" w:lineRule="exact" w:before="442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 Crops and weeds data analysis</w:t>
      </w:r>
    </w:p>
    <w:p>
      <w:pPr>
        <w:autoSpaceDN w:val="0"/>
        <w:autoSpaceDE w:val="0"/>
        <w:widowControl/>
        <w:spacing w:line="208" w:lineRule="exact" w:before="214" w:after="0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study, to see the effects of background scenarios on model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formance, models were tested with images with different background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than the images used for building the model. Test datasets from both S1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S2 were tested on three models trained and validated with S1 model,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S2 model, and C model datasets. This helped to cross-check the model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formance when the test dataset's background scenario was completely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ferent from the scenario on which the model was developed.</w:t>
      </w:r>
    </w:p>
    <w:p>
      <w:pPr>
        <w:autoSpaceDN w:val="0"/>
        <w:autoSpaceDE w:val="0"/>
        <w:widowControl/>
        <w:spacing w:line="210" w:lineRule="exact" w:before="0" w:after="422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VGG16 and ResNet50 model performance was measured with preci-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sion, recall (sensitivity), f1-score, and accuracy parameters. The f1-score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metric was used over accuracy because it works well when there is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imbalance in the number of images in each class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Johnson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Khoshgoftaar,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Accuracy is the number of correctly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3170" cy="39458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945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21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VGG16 and ResNet50 architecture showing input layer, convolution layer, pooling layer, and output layer. Frozen layers parameters are not trained, and trainable layer parameters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are optimized during the training. (a). VGG16 architecture (b). ResNet50 architecture.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246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G C, C. Koparan, M.R. Ahmed et al.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instances over the total number of data instances. Accuracy may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not be a good measure when datasets are imbalanced because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might not show a clear picture of model performance. However,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f1-score, which is also the geometric mean of the precision and recall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depict clear pictures of model performance in terms of each class. Preci-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is the percentage of correctly predicted images out of the total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number of predicted images, whereas recall is the percentage of cor-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rectly predicted images out of the total number of images in the actual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class. Ideally, for good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ers, both precision and recall values should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1, but they counter each other, and increasing one usually reduces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other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Arya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macro and weighted average were cal-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autoSpaceDN w:val="0"/>
        <w:autoSpaceDE w:val="0"/>
        <w:widowControl/>
        <w:spacing w:line="210" w:lineRule="exact" w:before="208" w:after="6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51.95% to 97.66%, validation loss decreased from 1.0262 to 0.0339,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validation accuracy increased from 70.51% to 98.24%. Similarly,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ResNet50-C model development, as the epoch increased from 1 to 70,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training loss decreased from 1.2242 to 0.1380, training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increased from 56.84% to 95.31%, validation loss decreased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1.0244 to 0.1563, and validation accuracy increased from 64.26%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93.55%. Training and validation accuracy for both VGG16-C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ResNet50-C models were obtained above 95% (ResNet50: epoch 66).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VGG16-C model training and validation accuracy were higher than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ResNet50-C model for weed, and crop datasets used in this study.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six training graphs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model was not 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tted during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culated for the precision, recall, and f1-score. A confusion matrix was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training steps.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used to visualize the summary of the prediction results of the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model. For calculating all the metrics and visualizing the confusion ma-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The VGG16 model prediction performance on test images for weed and</w:t>
      </w:r>
    </w:p>
    <w:p>
      <w:pPr>
        <w:autoSpaceDN w:val="0"/>
        <w:tabs>
          <w:tab w:pos="5358" w:val="left"/>
        </w:tabs>
        <w:autoSpaceDE w:val="0"/>
        <w:widowControl/>
        <w:spacing w:line="204" w:lineRule="exact" w:before="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trix, python sklearn API was used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Pedregosa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crop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cation</w:t>
      </w:r>
    </w:p>
    <w:p>
      <w:pPr>
        <w:autoSpaceDN w:val="0"/>
        <w:autoSpaceDE w:val="0"/>
        <w:widowControl/>
        <w:spacing w:line="196" w:lineRule="exact" w:before="6" w:after="12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decline in model performance for S1 and S2 was obtained by cal-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culating the percentage of error (PE). It was calculated by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difference between the f1-score or accuracy value of the model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was tested on the same background scenario test datasets and the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ferent background scenario test data sets. Furthermore, the percentage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improvement (PI) was calculated for both background scenario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 when the models were built with combined datasets. The signif-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icance of the percentage of error PE and PI was also tested with a one-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deep learning model performance evaluation, precision, recall,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f1-score, and confusion matrix were used to depict the VGG16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on S1 test data (S1tedata) and S2 test data (S2tedata).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VGG16-S1, VGG16-S2, and VGG16-C models were tested on both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S1tedata and S2tedata.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performance of the VGG16-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S1 model in terms of precision, recall, and f1-score. Model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the highest with an average f1-score of 99% when the VGG16-S1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8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tailed paired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-test.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was tested with S1tedata. This result would be expected because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 learned from images with similar backgrounds. However,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3. Results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the VGG16-S1 model was tested with S2tedata, the macro aver-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 f1-score declined to 83% and the weighted average f1-score de-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 The model performances from training and validation steps for crop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clined to 87%. Among two crops and six weed species, the top three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and weed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cation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species for which f1-score severely declined were Redroot Pigweed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(100% to 46%), Horseweed (100% to 79%), and Palmer Amaranth (99%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 performance evaluation of VGG16 and ResNet50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has been made for S1, S2, and C datasets during the model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validation to check the model generalization. The training and val-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idation accuracy of VGG16 model was 97% for both S1 and S2 data.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shows the training accuracy, validation accuracy, training loss, and val-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idation loss from the VGG16 and ResNet50 model training. When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epoch was increased from epoch 1 to 50 as training continued, training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80%). Similar type of performance degradation was observed by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Ferentinos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plant disease detection when test images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changed, where model success rate was 32% to 66% when model trained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laboratory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data was tested with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and laboratory data,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respectively. The decline in the f1-score value can be attributed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low recall value, which was due to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a smaller number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Redroot Pigweed images correctly out of the total number of images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loss decreased from 1.6501 to 0.0469, training accuracy increased from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actual class.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54.42% to 97.85%, validation loss decreased from 0.6675 to from 0.0176,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validation accuracy increased from 75% to 99.02%. It appeared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accuracy was increased, and loss was decreased for VGG16-S1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 similar trend was found for the VGG16-S2 model.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VGG16-S2 model training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training loss decreased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1.8856 to 0.0262, training accuracy increased from 49.02% to 99.22%,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validation loss decreased from 0.6767 to 0.0562; validation accuracy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creased from 79.10% to 97.85%. This showed validation accuracy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higher for the VGG16-S1 model than the VGG16-S2 model.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Similar to the VGG16, training and validation accuracy was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creased, and training and validation loss was decreased for ResNet50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training for both background scenarios, when epoch was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creased from 1 to 70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During the ResNet50-S1 model training,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 loss decreased from 1.3279 to 0.0698, training accuracy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creased from 57.62% to 98.63%; validation loss decreased from 0.9317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0.1018, and validation accuracy increased from 68.36% to 97.27%.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Whereas, during the ResNet50-S2 model training, training loss de-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and b shows the confusion matrix for the VGG16-S1 model,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underpin the results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When VGG16-S1 model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tested with S1tedata, 100% of images were predicted correctly for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classes except Sugar beet with 96.5% accuracy. However,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VGG16-S1 model was tested with S2tedata, prediction accuracy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clined from 98.96% to 88% due to a sharp decline in the prediction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Redroot Pigweed (100% to 33%) and Horseweed (100% to 66.7%),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is clearly depicted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b. While investigating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S1modelS2tedatad confusion matrix, 14.6% of Horseweed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Ragweed and Canola. Whereas 33% and 20% of Redroot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Pigweed were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Canola and Sugar beet, respectively.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cations contributed in VGG16-S1 model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degradation when the model was tested with S2tedata. The Redroot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Pigweed was not promising, which may be due to the different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ground scenarios and lower number of training images. The 10% of Red-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root Pigweed was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Palmer Amaranth, which may be due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similar morphological characteristics of their leaves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 et al.,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creased from 1.3578 to 0.1217, training accuracy increased from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3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55.27% to 97.57%,validation loss decreased from 0.9924 to 0.1372,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validation accuracy increased from 64.65% to 95.31%.This showed both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S1 and S2 ResNet50 models achieved a validation accuracy of greater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than 95%. However, the ResNet50-S1 model achieved higher validation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 than the ResNet50-S2 model.</w:t>
      </w:r>
    </w:p>
    <w:p>
      <w:pPr>
        <w:autoSpaceDN w:val="0"/>
        <w:autoSpaceDE w:val="0"/>
        <w:widowControl/>
        <w:spacing w:line="210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Combined datasets from both S1 and S2 were used to train and val-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idate the VGG16 and ResNet50 models. During the VGG16 model train-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on VGG16-C model (Cmodel) from epoch 1 to 50, as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continued accuracy and loss values changed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loss decreased from 1.9313 to 0.0873, training accuracy increased from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2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 G C, C. Koparan, M.R. Ahmed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82080" cy="58686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5868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2" w:after="0"/>
        <w:ind w:left="2" w:right="20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Training and validation progress during the VGG16 and ResNet50 model development showing training and validation accuracy (train_acc, valid_acc) and loss (train_loss,val_loss).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VGG16_S1 is the VGG16 model trained on background scenario-1 (S1) data, VGG16_S2 is the VGG16 model trained on background scenario-2 (S2) data, VGG16_C is the VGG16 model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trained on combined (C) data from both background scenarios, ResNet50_S1 is the ResNet50 model trained on S1 data, ResNet50_S2 is the ResNet50 model trained on S2 data,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ResNet50_C is the ResNet50 model trained on combined (C) data from both background scenarios.</w:t>
      </w:r>
    </w:p>
    <w:p>
      <w:pPr>
        <w:autoSpaceDN w:val="0"/>
        <w:autoSpaceDE w:val="0"/>
        <w:widowControl/>
        <w:spacing w:line="182" w:lineRule="exact" w:before="898" w:after="70"/>
        <w:ind w:left="2" w:right="1152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VGG16-S1 model performance in terms of precision, recall, and f1-score metrics from the test on S1tedata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S1modelS1tedata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 and S2tedata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S1modelS2tedata</w:t>
      </w:r>
      <w:r>
        <w:rPr>
          <w:rFonts w:ascii="AdvTT28000ce1.B" w:hAnsi="AdvTT28000ce1.B" w:eastAsia="AdvTT28000ce1.B"/>
          <w:b w:val="0"/>
          <w:i w:val="0"/>
          <w:color w:val="221F1F"/>
          <w:sz w:val="9"/>
        </w:rPr>
        <w:t>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60"/>
        </w:trPr>
        <w:tc>
          <w:tcPr>
            <w:tcW w:type="dxa" w:w="12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108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98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test data</w:t>
            </w:r>
          </w:p>
        </w:tc>
      </w:tr>
      <w:tr>
        <w:trPr>
          <w:trHeight w:hRule="exact" w:val="260"/>
        </w:trPr>
        <w:tc>
          <w:tcPr>
            <w:tcW w:type="dxa" w:w="12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S1modelS1tedata</w:t>
            </w:r>
          </w:p>
        </w:tc>
        <w:tc>
          <w:tcPr>
            <w:tcW w:type="dxa" w:w="108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  <w:tc>
          <w:tcPr>
            <w:tcW w:type="dxa" w:w="119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S1modelS1tedata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  <w:tc>
          <w:tcPr>
            <w:tcW w:type="dxa" w:w="11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S1modelS1tedata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  <w:tc>
          <w:tcPr>
            <w:tcW w:type="dxa" w:w="11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S1modelS1tedata</w:t>
            </w:r>
          </w:p>
        </w:tc>
        <w:tc>
          <w:tcPr>
            <w:tcW w:type="dxa" w:w="12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</w:tr>
      <w:tr>
        <w:trPr>
          <w:trHeight w:hRule="exact" w:val="200"/>
        </w:trPr>
        <w:tc>
          <w:tcPr>
            <w:tcW w:type="dxa" w:w="127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Horseweed</w:t>
            </w:r>
          </w:p>
        </w:tc>
        <w:tc>
          <w:tcPr>
            <w:tcW w:type="dxa" w:w="10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19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0.67</w:t>
            </w:r>
          </w:p>
        </w:tc>
        <w:tc>
          <w:tcPr>
            <w:tcW w:type="dxa" w:w="11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</w:t>
            </w:r>
          </w:p>
        </w:tc>
        <w:tc>
          <w:tcPr>
            <w:tcW w:type="dxa" w:w="11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2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Palmer Amaranth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0.77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0.83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</w:t>
            </w:r>
          </w:p>
        </w:tc>
      </w:tr>
      <w:tr>
        <w:trPr>
          <w:trHeight w:hRule="exact" w:val="16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Redroot Pigweed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0.46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Ragweed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Waterhemp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</w:t>
            </w:r>
          </w:p>
        </w:tc>
      </w:tr>
      <w:tr>
        <w:trPr>
          <w:trHeight w:hRule="exact" w:val="16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Canola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175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214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Kochia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</w:tr>
      <w:tr>
        <w:trPr>
          <w:trHeight w:hRule="exact" w:val="16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Sugar beet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170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184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macro avg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0.81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0.83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577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</w:tr>
      <w:tr>
        <w:trPr>
          <w:trHeight w:hRule="exact" w:val="224"/>
        </w:trPr>
        <w:tc>
          <w:tcPr>
            <w:tcW w:type="dxa" w:w="127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weighted avg</w:t>
            </w:r>
          </w:p>
        </w:tc>
        <w:tc>
          <w:tcPr>
            <w:tcW w:type="dxa" w:w="106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7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0.89</w:t>
            </w:r>
          </w:p>
        </w:tc>
        <w:tc>
          <w:tcPr>
            <w:tcW w:type="dxa" w:w="1192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0.88</w:t>
            </w:r>
          </w:p>
        </w:tc>
        <w:tc>
          <w:tcPr>
            <w:tcW w:type="dxa" w:w="119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0.87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577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7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</w:tr>
    </w:tbl>
    <w:p>
      <w:pPr>
        <w:autoSpaceDN w:val="0"/>
        <w:autoSpaceDE w:val="0"/>
        <w:widowControl/>
        <w:spacing w:line="158" w:lineRule="exact" w:before="2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248</w:t>
      </w: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 G C, C. Koparan, M.R. Ahmed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40780" cy="850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850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4" w:after="0"/>
        <w:ind w:left="0" w:right="20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VGG16 model test results in terms of the confusion matrix. (a). S1model tested with S1tedata (b). S1model tested with S2tedata (c). S2model tested with S2tedata (d). S2model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tested with S1tedata (e). Cmodel tested with S1tedata (f). Cmodel tested with S2tedata (HW: Horseweed, PA: Palmer Amaranth, RRPW: Redroot Pigweed, RW: Ragweed, WH: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Waterhemp, SUB: Sugar beet).</w:t>
      </w:r>
    </w:p>
    <w:p>
      <w:pPr>
        <w:sectPr>
          <w:pgSz w:w="11906" w:h="15874"/>
          <w:pgMar w:top="366" w:right="744" w:bottom="342" w:left="764" w:header="720" w:footer="720" w:gutter="0"/>
          <w:cols w:space="720" w:num="1" w:equalWidth="0"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G C, C. Koparan, M.R. Ahmed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6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64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VGG16-S2 model performance in terms of precision, recall, and f1-score metrics for S1tedata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S2modelS1tedata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 and S2tedata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S2modelS2tedata</w:t>
      </w:r>
      <w:r>
        <w:rPr>
          <w:rFonts w:ascii="AdvTT28000ce1.B" w:hAnsi="AdvTT28000ce1.B" w:eastAsia="AdvTT28000ce1.B"/>
          <w:b w:val="0"/>
          <w:i w:val="0"/>
          <w:color w:val="221F1F"/>
          <w:sz w:val="9"/>
        </w:rPr>
        <w:t>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64"/>
        </w:trPr>
        <w:tc>
          <w:tcPr>
            <w:tcW w:type="dxa" w:w="12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108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98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test data</w:t>
            </w:r>
          </w:p>
        </w:tc>
      </w:tr>
      <w:tr>
        <w:trPr>
          <w:trHeight w:hRule="exact" w:val="260"/>
        </w:trPr>
        <w:tc>
          <w:tcPr>
            <w:tcW w:type="dxa" w:w="12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S2modelS2tedata</w:t>
            </w:r>
          </w:p>
        </w:tc>
        <w:tc>
          <w:tcPr>
            <w:tcW w:type="dxa" w:w="108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  <w:tc>
          <w:tcPr>
            <w:tcW w:type="dxa" w:w="119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S2modelS2tedata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  <w:tc>
          <w:tcPr>
            <w:tcW w:type="dxa" w:w="11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S2modelS2tedata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  <w:tc>
          <w:tcPr>
            <w:tcW w:type="dxa" w:w="11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S2modelS2tedata</w:t>
            </w:r>
          </w:p>
        </w:tc>
        <w:tc>
          <w:tcPr>
            <w:tcW w:type="dxa" w:w="12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</w:tr>
      <w:tr>
        <w:trPr>
          <w:trHeight w:hRule="exact" w:val="196"/>
        </w:trPr>
        <w:tc>
          <w:tcPr>
            <w:tcW w:type="dxa" w:w="127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Horseweed</w:t>
            </w:r>
          </w:p>
        </w:tc>
        <w:tc>
          <w:tcPr>
            <w:tcW w:type="dxa" w:w="10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</w:t>
            </w:r>
          </w:p>
        </w:tc>
        <w:tc>
          <w:tcPr>
            <w:tcW w:type="dxa" w:w="119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1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0.85</w:t>
            </w:r>
          </w:p>
        </w:tc>
        <w:tc>
          <w:tcPr>
            <w:tcW w:type="dxa" w:w="11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  <w:tc>
          <w:tcPr>
            <w:tcW w:type="dxa" w:w="12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Palmer Amaranth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0.54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0.66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Redroot Pigweed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0.77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0.45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0.57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</w:tr>
      <w:tr>
        <w:trPr>
          <w:trHeight w:hRule="exact" w:val="16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Ragweed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Waterhemp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0.70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0.83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</w:tr>
      <w:tr>
        <w:trPr>
          <w:trHeight w:hRule="exact" w:val="16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Canola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0.74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0.85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214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175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Kochia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</w:tr>
      <w:tr>
        <w:trPr>
          <w:trHeight w:hRule="exact" w:val="16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Sugar beet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0.57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184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170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macro avg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0.81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0.81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0.78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577</w:t>
            </w:r>
          </w:p>
        </w:tc>
      </w:tr>
      <w:tr>
        <w:trPr>
          <w:trHeight w:hRule="exact" w:val="206"/>
        </w:trPr>
        <w:tc>
          <w:tcPr>
            <w:tcW w:type="dxa" w:w="127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weighted avg</w:t>
            </w:r>
          </w:p>
        </w:tc>
        <w:tc>
          <w:tcPr>
            <w:tcW w:type="dxa" w:w="10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0.83</w:t>
            </w:r>
          </w:p>
        </w:tc>
        <w:tc>
          <w:tcPr>
            <w:tcW w:type="dxa" w:w="119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0.78</w:t>
            </w:r>
          </w:p>
        </w:tc>
        <w:tc>
          <w:tcPr>
            <w:tcW w:type="dxa" w:w="11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0.75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577</w:t>
            </w:r>
          </w:p>
        </w:tc>
      </w:tr>
    </w:tbl>
    <w:p>
      <w:pPr>
        <w:autoSpaceDN w:val="0"/>
        <w:autoSpaceDE w:val="0"/>
        <w:widowControl/>
        <w:spacing w:line="14" w:lineRule="exact" w:before="0" w:after="384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 well for S1tedata with macro and weighted average f1-score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 of 78% and 75%, respectively. For S2modelS1tedata testing, Red-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root Pigweed, Sugar beet, and Palmer Amaranth had the lowest f1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score value of 57%, 57%, and 66% respectively. F1-score value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lower in Redroot Pigweed and Sugar beet due to low recall values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45% and 40%, respectively; however, Palmer Amaranth had lower f1-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score value due to low precision value of 54%.</w:t>
      </w:r>
    </w:p>
    <w:p>
      <w:pPr>
        <w:autoSpaceDN w:val="0"/>
        <w:autoSpaceDE w:val="0"/>
        <w:widowControl/>
        <w:spacing w:line="208" w:lineRule="exact" w:before="2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Moreover, while looking into the confusion matrix for S2modelS1tedata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d), the prediction accuracy decreased severely to 45.5% for Redroot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Pigweed and 40% for Sugar beet. The 31.8% of all the Redroot Pigweed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Sugar beet images (31.8%) were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as Waterhemp and 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nola, respectively. This may be due to the different test images background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scenario, a low number of Redroot Pigweed images, and similar morphol-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ogy between the Redroot Pigweed and Waterhemp.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VGG16-C model was tested with S1tedata and S2tedata of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 performance is clearly depicted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VGG16-C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performance seems promising with both macro average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weighted average f1-score values over 98% for both S1tedata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S2tedata. For S1tedata, f1-score was either 99% or 100% for eight classes,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however, for S2tedata, the f1-score value was between 96% (Kochia)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100% (Ragweed). Moreover,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 show the confusion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matrix for CmodelS1tedata and CmodelS2tedata testing. For S1tedata,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 the classes were predicted 100% correctly except Sugar beet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(98.2%), whereas for S2tedata, Redroot Pigweed, Ragweed, Waterhemp,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Canola were predicted 100% correctly. The lowest prediction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centage of the S2tedata was for Horseweed images (94%). Model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mance was improved when combined datasets were used to train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validate the model. Researchers have suggested using a larger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a large variety of images while training the deep learning model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pattern as that of VGG16. The model trained from S1 data (S1model)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tested with both S1 data (S1tedata) and S2 data (S2tedata).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precision, recall, and f1-score for ResNet50-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S1model tested on both S1tedata and S2tedata. When the ResNet50-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S1 model was tested with S1tedata, the model performed well with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weighted and macro average f1-score of 98%. However,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ResNet50-S1 model was tested with S2tedata, model performance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clined sharply with macro and weighted average f1-score of 75%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80%. While drilling down into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S1modelS1tedata had f1-score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100% for Horseweed, Ragweed, and Kochia, however none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S1modelS2tedata classes had 100% f1-score. S1modelS1tedata Redroot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Pigweed had the lowest f1-score value of 93%.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S1modelS2tedata, Ragweed had the highest f1-score of 96%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Palmer Amaranth had the lowest f1-score of 44%, where the bottom-3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classes with the lowest f1-score were Palmer Amaranth (44%), Redroot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Pigweed (49%), and Waterhemp (75%). Palmer Amaranth had 94%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cision but 28% recall value, which had caused severe decline in f1-score.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However, Redroot Pigweed had both lower precision (63%) and recall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(40%) value causing sharp decline in f1-score in S2tedata from that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S1tedata. The pattern of degradation in the model performance is simi-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lar for both VGG16 and ResNet50 models when the background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test data was different from the background of the trained model data.</w:t>
      </w:r>
    </w:p>
    <w:p>
      <w:pPr>
        <w:autoSpaceDN w:val="0"/>
        <w:autoSpaceDE w:val="0"/>
        <w:widowControl/>
        <w:spacing w:line="208" w:lineRule="exact" w:before="2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clearer picture of the ResNet50-S1 model performance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S1tedata and S2tedata is depicted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and b confusion matrix.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S1modelS1tedata, the model predicted Horseweed, Palmer Amaranth,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Ragweed, and Kochia 100% correctly. The lowest prediction percentage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obtained for Redroot Pigweed (90.9%), out of which 9.09% of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predicted incorrectly as Sugar beet. However, the S1modelS2tedata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confusion matrix did not have classes with 100% prediction accuracy,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Hasan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where Horseweed had the highest prediction accuracy of 97.9% and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Palmer Amaranth had the lowest prediction accuracy of 28.3%. More-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3.3. The Resnet50 model prediction performance on test images for weed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over, Redroot Pigweed (40%) also had the poorest performance after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and crop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cation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Palmer Amaranth. For both Palmer Amaranth and Redroot Pigweed, a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large percentage of images were wrongly predicted as Sugar beets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ResNet50 model was also used in this study to see if the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under different background conditions follows the similar</w:t>
      </w:r>
    </w:p>
    <w:p>
      <w:pPr>
        <w:autoSpaceDN w:val="0"/>
        <w:autoSpaceDE w:val="0"/>
        <w:widowControl/>
        <w:spacing w:line="158" w:lineRule="exact" w:before="352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4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524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causing lower prediction accuracy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b). Besides these species,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remaining species had a prediction accuracy in between 79% and 98%.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exact" w:before="0" w:after="7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VGG16-C model performance in terms of precision, recall, and f1-score metrics for S1tedata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CmodelS1tedata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 and S2tedata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CmodelS2tedata</w:t>
      </w:r>
      <w:r>
        <w:rPr>
          <w:rFonts w:ascii="AdvTT28000ce1.B" w:hAnsi="AdvTT28000ce1.B" w:eastAsia="AdvTT28000ce1.B"/>
          <w:b w:val="0"/>
          <w:i w:val="0"/>
          <w:color w:val="221F1F"/>
          <w:sz w:val="9"/>
        </w:rPr>
        <w:t>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60"/>
        </w:trPr>
        <w:tc>
          <w:tcPr>
            <w:tcW w:type="dxa" w:w="13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104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10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</w:t>
            </w:r>
          </w:p>
        </w:tc>
        <w:tc>
          <w:tcPr>
            <w:tcW w:type="dxa" w:w="10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98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test data</w:t>
            </w:r>
          </w:p>
        </w:tc>
      </w:tr>
      <w:tr>
        <w:trPr>
          <w:trHeight w:hRule="exact" w:val="260"/>
        </w:trPr>
        <w:tc>
          <w:tcPr>
            <w:tcW w:type="dxa" w:w="13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CmodelS1tedata</w:t>
            </w:r>
          </w:p>
        </w:tc>
        <w:tc>
          <w:tcPr>
            <w:tcW w:type="dxa" w:w="104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CmodelS2tedata</w:t>
            </w:r>
          </w:p>
        </w:tc>
        <w:tc>
          <w:tcPr>
            <w:tcW w:type="dxa" w:w="12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CmodelS1tedata</w:t>
            </w:r>
          </w:p>
        </w:tc>
        <w:tc>
          <w:tcPr>
            <w:tcW w:type="dxa" w:w="10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CmodelS2tedata</w:t>
            </w:r>
          </w:p>
        </w:tc>
        <w:tc>
          <w:tcPr>
            <w:tcW w:type="dxa" w:w="12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CmodelS1tedata</w:t>
            </w:r>
          </w:p>
        </w:tc>
        <w:tc>
          <w:tcPr>
            <w:tcW w:type="dxa" w:w="10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CmodelS2tedata</w:t>
            </w:r>
          </w:p>
        </w:tc>
        <w:tc>
          <w:tcPr>
            <w:tcW w:type="dxa" w:w="12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CmodelS1tedata</w:t>
            </w:r>
          </w:p>
        </w:tc>
        <w:tc>
          <w:tcPr>
            <w:tcW w:type="dxa" w:w="11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CmodelS2tedata</w:t>
            </w:r>
          </w:p>
        </w:tc>
      </w:tr>
      <w:tr>
        <w:trPr>
          <w:trHeight w:hRule="exact" w:val="200"/>
        </w:trPr>
        <w:tc>
          <w:tcPr>
            <w:tcW w:type="dxa" w:w="133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Horseweed</w:t>
            </w:r>
          </w:p>
        </w:tc>
        <w:tc>
          <w:tcPr>
            <w:tcW w:type="dxa" w:w="104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3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3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1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</w:tr>
      <w:tr>
        <w:trPr>
          <w:trHeight w:hRule="exact" w:val="18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Palmer Amaranth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</w:t>
            </w:r>
          </w:p>
        </w:tc>
      </w:tr>
      <w:tr>
        <w:trPr>
          <w:trHeight w:hRule="exact" w:val="16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Redroot Pigweed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</w:tr>
      <w:tr>
        <w:trPr>
          <w:trHeight w:hRule="exact" w:val="18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Ragweed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</w:t>
            </w:r>
          </w:p>
        </w:tc>
      </w:tr>
      <w:tr>
        <w:trPr>
          <w:trHeight w:hRule="exact" w:val="18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Waterhemp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</w:t>
            </w:r>
          </w:p>
        </w:tc>
      </w:tr>
      <w:tr>
        <w:trPr>
          <w:trHeight w:hRule="exact" w:val="16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Canola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175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214</w:t>
            </w:r>
          </w:p>
        </w:tc>
      </w:tr>
      <w:tr>
        <w:trPr>
          <w:trHeight w:hRule="exact" w:val="18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Kochia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</w:tr>
      <w:tr>
        <w:trPr>
          <w:trHeight w:hRule="exact" w:val="16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Sugar beets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170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184</w:t>
            </w:r>
          </w:p>
        </w:tc>
      </w:tr>
      <w:tr>
        <w:trPr>
          <w:trHeight w:hRule="exact" w:val="18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macro avg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9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9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577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</w:tr>
      <w:tr>
        <w:trPr>
          <w:trHeight w:hRule="exact" w:val="224"/>
        </w:trPr>
        <w:tc>
          <w:tcPr>
            <w:tcW w:type="dxa" w:w="133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weighted avg</w:t>
            </w:r>
          </w:p>
        </w:tc>
        <w:tc>
          <w:tcPr>
            <w:tcW w:type="dxa" w:w="1042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4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9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2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9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4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9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9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4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9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577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9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</w:tr>
    </w:tbl>
    <w:p>
      <w:pPr>
        <w:autoSpaceDN w:val="0"/>
        <w:autoSpaceDE w:val="0"/>
        <w:widowControl/>
        <w:spacing w:line="158" w:lineRule="exact" w:before="2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250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G C, C. Koparan, M.R. Ahmed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5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6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64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ResNet50-S1 model performance in terms of precision, recall, and f1-score metrics for S1tedata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S1modelS1tedata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 and S2tedata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S1modelS2tedata</w:t>
      </w:r>
      <w:r>
        <w:rPr>
          <w:rFonts w:ascii="AdvTT28000ce1.B" w:hAnsi="AdvTT28000ce1.B" w:eastAsia="AdvTT28000ce1.B"/>
          <w:b w:val="0"/>
          <w:i w:val="0"/>
          <w:color w:val="221F1F"/>
          <w:sz w:val="9"/>
        </w:rPr>
        <w:t>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64"/>
        </w:trPr>
        <w:tc>
          <w:tcPr>
            <w:tcW w:type="dxa" w:w="12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108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98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test data</w:t>
            </w:r>
          </w:p>
        </w:tc>
      </w:tr>
      <w:tr>
        <w:trPr>
          <w:trHeight w:hRule="exact" w:val="260"/>
        </w:trPr>
        <w:tc>
          <w:tcPr>
            <w:tcW w:type="dxa" w:w="12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S1modelS1tedata</w:t>
            </w:r>
          </w:p>
        </w:tc>
        <w:tc>
          <w:tcPr>
            <w:tcW w:type="dxa" w:w="108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  <w:tc>
          <w:tcPr>
            <w:tcW w:type="dxa" w:w="119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S1modelS1tedata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  <w:tc>
          <w:tcPr>
            <w:tcW w:type="dxa" w:w="11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S1modelS1tedata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  <w:tc>
          <w:tcPr>
            <w:tcW w:type="dxa" w:w="11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S1modelS1tedata</w:t>
            </w:r>
          </w:p>
        </w:tc>
        <w:tc>
          <w:tcPr>
            <w:tcW w:type="dxa" w:w="12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</w:tr>
      <w:tr>
        <w:trPr>
          <w:trHeight w:hRule="exact" w:val="196"/>
        </w:trPr>
        <w:tc>
          <w:tcPr>
            <w:tcW w:type="dxa" w:w="127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Horseweed</w:t>
            </w:r>
          </w:p>
        </w:tc>
        <w:tc>
          <w:tcPr>
            <w:tcW w:type="dxa" w:w="10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0.85</w:t>
            </w:r>
          </w:p>
        </w:tc>
        <w:tc>
          <w:tcPr>
            <w:tcW w:type="dxa" w:w="119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1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1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2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Palmer Amaranth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0.28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0.44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Redroot Pigweed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0.63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0.49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</w:tr>
      <w:tr>
        <w:trPr>
          <w:trHeight w:hRule="exact" w:val="16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Ragweed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Waterhemp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0.72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0.75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</w:t>
            </w:r>
          </w:p>
        </w:tc>
      </w:tr>
      <w:tr>
        <w:trPr>
          <w:trHeight w:hRule="exact" w:val="16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Canola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0.83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175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214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Kochia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0.72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0.82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0.77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</w:tr>
      <w:tr>
        <w:trPr>
          <w:trHeight w:hRule="exact" w:val="16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Sugar beet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0.68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170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184</w:t>
            </w:r>
          </w:p>
        </w:tc>
      </w:tr>
      <w:tr>
        <w:trPr>
          <w:trHeight w:hRule="exact" w:val="180"/>
        </w:trPr>
        <w:tc>
          <w:tcPr>
            <w:tcW w:type="dxa" w:w="1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macro avg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0.81</w:t>
            </w:r>
          </w:p>
        </w:tc>
        <w:tc>
          <w:tcPr>
            <w:tcW w:type="dxa" w:w="1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0.75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0.75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577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</w:tr>
      <w:tr>
        <w:trPr>
          <w:trHeight w:hRule="exact" w:val="206"/>
        </w:trPr>
        <w:tc>
          <w:tcPr>
            <w:tcW w:type="dxa" w:w="127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weighted avg</w:t>
            </w:r>
          </w:p>
        </w:tc>
        <w:tc>
          <w:tcPr>
            <w:tcW w:type="dxa" w:w="10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0.84</w:t>
            </w:r>
          </w:p>
        </w:tc>
        <w:tc>
          <w:tcPr>
            <w:tcW w:type="dxa" w:w="119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0.81</w:t>
            </w:r>
          </w:p>
        </w:tc>
        <w:tc>
          <w:tcPr>
            <w:tcW w:type="dxa" w:w="11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577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</w:tr>
    </w:tbl>
    <w:p>
      <w:pPr>
        <w:autoSpaceDN w:val="0"/>
        <w:autoSpaceDE w:val="0"/>
        <w:widowControl/>
        <w:spacing w:line="14" w:lineRule="exact" w:before="0" w:after="384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ResNet50-S2 model performance for both S1tedata and S2tedata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terms of f1-score is depicted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When the ResNet50-S2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evaluated on S2tedata, the macro average f1-score and weighted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f1-score was found to be 95% and 96%, respectively. However,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 was evaluated on S1tedata, performance declined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with a macro and weighted f1-score value of 68% and 63%.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 could be several reasons for this, but the major reason behind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was due to completely different backgrounds on test images than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of training images. When evaluating the ResNet50-S2 model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S2tedata, the highest f1-score value was obtained for Horseweed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(100%) and the lowest f1-score value was obtained for Redroot Pigweed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model. For ResNet50 CmodelS1tedata, 100% of the Horseweed, Rag-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weed, and Kochia images were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correctly. Palmer Amaranth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had the poorest prediction accuracy of 69% and most of Palmer Ama-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ranth (14.25%) images were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as the Waterhemp. In addi-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to Palmer Amaranth, Redroot Pigweed also had poor prediction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 of 72.7% because 22.7% of the images were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Sugar beet. However, for ResNet50 CmodelS2tedata, only Palmer Ama-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ranth had poor performance with prediction accuracy of 65%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Remaining classes had prediction accuracy of over 96% percent except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Redroot Pigweed with prediction accuracy of 86.7%. This shows overall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prediction accuracy was impressive when both background data sce-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(87%). The severe decline in performance of the ResNet50-S2 model 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narios were mixed.</w:t>
      </w:r>
    </w:p>
    <w:p>
      <w:pPr>
        <w:autoSpaceDN w:val="0"/>
        <w:tabs>
          <w:tab w:pos="5360" w:val="left"/>
        </w:tabs>
        <w:autoSpaceDE w:val="0"/>
        <w:widowControl/>
        <w:spacing w:line="208" w:lineRule="exact" w:before="8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S1tedata was due to the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decline of f1-score value in Sugar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beet, Palmer Amaranth, and Redroot Pigweed below 45%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3.4. Model's comparisons and statistical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cance under two background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Sugar beet, the decline in the f1-score value is due to the decline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scenarios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recall value to 21%, whereas for Redroot Pigweed and Palmer Am-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aranth, both the precision and recall values declined below 51%.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confusion matrix of the ResNet50-S2 model for S2tedata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S1tedata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 and d, respectively. For S2modelS2tedata,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Horseweed, Waterhemp, and Canola test images were predicted 100%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correctly, where all the classes had greater than 90% prediction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racy, except Palmer Amaranth (80%). For Palmer Amaranth, 6.67%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images were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Sugar beet and 5% of the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Redroot Pigweed. When the ResNet50-S2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evaluated on the S1tedata, the model performance declined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pared to the S2tedata. In the confusion matrix for S1tedata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Sugar beet prediction accuracy was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lower due to misclassi-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Sugar beet images as Canola. Similarly, the prediction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racy for Palmer Amaranth and Redroot Pigweed was below 51%.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However, Horseweed, Canola, and Ragweed had an outstanding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with a prediction accuracy over 97%. The overall pattern of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formance degradation on ResNet50-S2 model was similar to that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ResNet50-S1 model when the model was tested on different back-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performance statistical comparison based on average f1-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scores and average accuracies was performed. The average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six testing scenarios for both VGG16 and ResNet50 is depicted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graph exhibits the performance degradation of S1model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S2model in both deep learning CNN architectures when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was tested on test data with different background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used in building a model. The graph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how each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ses' accuracy deviated from the average accuracy for both CNN architec-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tures. There was higher deviation in the accuracy in the classes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mean for both S1 model and S2 model when the model was tested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test data with a different background from the model building data.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Conversely, S1 model and S2 model tested on test data with a similar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background as the model building data performed well, and the devia-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from mean accuracy was quite small.</w:t>
      </w:r>
    </w:p>
    <w:p>
      <w:pPr>
        <w:autoSpaceDN w:val="0"/>
        <w:autoSpaceDE w:val="0"/>
        <w:widowControl/>
        <w:spacing w:line="210" w:lineRule="exact" w:before="0" w:after="12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percentage of model performance degradation is depicted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with its statistical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cance. In the VGG16 model, mean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racy declined by 18.97% for S1 model and 17.88% for S2 model when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 test data.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 were tested on test data with different background scenarios</w:t>
      </w:r>
    </w:p>
    <w:p>
      <w:pPr>
        <w:autoSpaceDN w:val="0"/>
        <w:tabs>
          <w:tab w:pos="5360" w:val="left"/>
        </w:tabs>
        <w:autoSpaceDE w:val="0"/>
        <w:widowControl/>
        <w:spacing w:line="198" w:lineRule="exact" w:before="10" w:after="0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ResNet50-C model was evaluated on both S1tedata and S2tedata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 model building data. The paired-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test results for both</w:t>
      </w:r>
    </w:p>
    <w:p>
      <w:pPr>
        <w:autoSpaceDN w:val="0"/>
        <w:tabs>
          <w:tab w:pos="308" w:val="left"/>
          <w:tab w:pos="702" w:val="left"/>
          <w:tab w:pos="1098" w:val="left"/>
          <w:tab w:pos="2196" w:val="left"/>
          <w:tab w:pos="3090" w:val="left"/>
          <w:tab w:pos="3392" w:val="left"/>
          <w:tab w:pos="4748" w:val="left"/>
          <w:tab w:pos="5360" w:val="left"/>
        </w:tabs>
        <w:autoSpaceDE w:val="0"/>
        <w:widowControl/>
        <w:spacing w:line="196" w:lineRule="exact" w:before="12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difference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CmodelS1tedata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VGG16-S1 model (t(7) = 2.3,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0.027), and VGG16-S2 model (t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CmodelS2tedata.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precision, recall, and f1-score values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ResNet50-C model when tested with both S1tedata and S2tedata.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Macro average f1-score for both S1tedata and S2tedata was obtained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93% and weighted average f1-score was obtained as 95% for both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test data. Therefore, there was no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performance difference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when using two test data because the model was trained using both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background scenario training and validation data. For CmodelS1tedata,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f1-score values for eight classes range in between 79% (Palmer Ama-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ranth) and 100% (Horseweed, Ragweed, and Kochia). Similarly,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CmodelS2tedata, f1-score value was in between 79% (Palmer Ama-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(7) = 2.24,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0.03) showed that the differences in mean accuracies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at an alpha level of 0.05. The accuracy model results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showed that VGG16-S2 model was able to generalize well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completely different sets of test data. However, accuracy may not give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exact picture of the model performance since model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compared based on f1-score to make a conclusion. The ResNet50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also shows similarities with VGG16 model. The average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ResNet50-S1 model and ResNet50-S2 model declined by 23.52%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25.56% for S2tedata and S1tedata, respectively. These values sug-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gest a greater decline of the model performance in ResNet50 than the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ranth) and 100% (Horseweed). Palmer Amaranth had the lowest f1-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VGG16.</w:t>
      </w:r>
    </w:p>
    <w:p>
      <w:pPr>
        <w:autoSpaceDN w:val="0"/>
        <w:tabs>
          <w:tab w:pos="5598" w:val="left"/>
        </w:tabs>
        <w:autoSpaceDE w:val="0"/>
        <w:widowControl/>
        <w:spacing w:line="202" w:lineRule="exact" w:before="6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score due to having recall value below 70% for CmodelS1tedata and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average accuracy explains the percentage of the correct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</w:p>
    <w:p>
      <w:pPr>
        <w:autoSpaceDN w:val="0"/>
        <w:tabs>
          <w:tab w:pos="5360" w:val="left"/>
        </w:tabs>
        <w:autoSpaceDE w:val="0"/>
        <w:widowControl/>
        <w:spacing w:line="202" w:lineRule="exact" w:before="2" w:after="6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CmodelS2tedata.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images but does not depict the level of wrong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Furthermore,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 and f shows the confusion matrix with percent-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 of the images correctly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and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for ResNet50-C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251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 G C, C. Koparan, M.R. Ahmed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55690" cy="85191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8519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0" w:after="0"/>
        <w:ind w:left="0" w:right="20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ResNet50 model test results in terms of confusion matrix. (a). S1model tested with S1tedata (b). S1model tested with S2tedata (c). S2model tested with S2tedata (d). S2model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tested with S1tedata (e). Cmodel tested with S1tedata (f). Cmodel tested with S2tedata (HW: Horseweed, PA: Palmer Amaranth, RRPW: Redroot Pigweed, RW: Ragweed, WH: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Waterhemp, SUB: Sugar beet).</w:t>
      </w:r>
    </w:p>
    <w:p>
      <w:pPr>
        <w:sectPr>
          <w:pgSz w:w="11906" w:h="15874"/>
          <w:pgMar w:top="366" w:right="740" w:bottom="334" w:left="764" w:header="720" w:footer="720" w:gutter="0"/>
          <w:cols w:space="720" w:num="1" w:equalWidth="0"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G C, C. Koparan, M.R. Ahmed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6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6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64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ResNet50-S2 model performance in terms of precision, recall, and f1-score metrics for S1tedata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S2modelS1tedata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 and S2tedata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S2modelS2tedata</w:t>
      </w:r>
      <w:r>
        <w:rPr>
          <w:rFonts w:ascii="AdvTT28000ce1.B" w:hAnsi="AdvTT28000ce1.B" w:eastAsia="AdvTT28000ce1.B"/>
          <w:b w:val="0"/>
          <w:i w:val="0"/>
          <w:color w:val="221F1F"/>
          <w:sz w:val="9"/>
        </w:rPr>
        <w:t>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64"/>
        </w:trPr>
        <w:tc>
          <w:tcPr>
            <w:tcW w:type="dxa" w:w="12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10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</w:t>
            </w:r>
          </w:p>
        </w:tc>
        <w:tc>
          <w:tcPr>
            <w:tcW w:type="dxa" w:w="12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70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test data</w:t>
            </w:r>
          </w:p>
        </w:tc>
      </w:tr>
      <w:tr>
        <w:trPr>
          <w:trHeight w:hRule="exact" w:val="260"/>
        </w:trPr>
        <w:tc>
          <w:tcPr>
            <w:tcW w:type="dxa" w:w="12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S2modelS2tedata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  <w:tc>
          <w:tcPr>
            <w:tcW w:type="dxa" w:w="11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S2modelS2tedata</w:t>
            </w:r>
          </w:p>
        </w:tc>
        <w:tc>
          <w:tcPr>
            <w:tcW w:type="dxa" w:w="10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  <w:tc>
          <w:tcPr>
            <w:tcW w:type="dxa" w:w="11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S2modelS2tedata</w:t>
            </w:r>
          </w:p>
        </w:tc>
        <w:tc>
          <w:tcPr>
            <w:tcW w:type="dxa" w:w="12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  <w:tc>
          <w:tcPr>
            <w:tcW w:type="dxa" w:w="106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S2modelS2tedata</w:t>
            </w:r>
          </w:p>
        </w:tc>
        <w:tc>
          <w:tcPr>
            <w:tcW w:type="dxa" w:w="12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</w:tr>
      <w:tr>
        <w:trPr>
          <w:trHeight w:hRule="exact" w:val="196"/>
        </w:trPr>
        <w:tc>
          <w:tcPr>
            <w:tcW w:type="dxa" w:w="12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Horseweed</w:t>
            </w:r>
          </w:p>
        </w:tc>
        <w:tc>
          <w:tcPr>
            <w:tcW w:type="dxa" w:w="10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0.85</w:t>
            </w:r>
          </w:p>
        </w:tc>
        <w:tc>
          <w:tcPr>
            <w:tcW w:type="dxa" w:w="11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1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1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06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  <w:tc>
          <w:tcPr>
            <w:tcW w:type="dxa" w:w="12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</w:tr>
      <w:tr>
        <w:trPr>
          <w:trHeight w:hRule="exact" w:val="180"/>
        </w:trPr>
        <w:tc>
          <w:tcPr>
            <w:tcW w:type="dxa" w:w="1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Palmer Amaranth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0.41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0.48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</w:t>
            </w:r>
          </w:p>
        </w:tc>
        <w:tc>
          <w:tcPr>
            <w:tcW w:type="dxa" w:w="12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0.44</w:t>
            </w:r>
          </w:p>
        </w:tc>
        <w:tc>
          <w:tcPr>
            <w:tcW w:type="dxa" w:w="10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</w:t>
            </w:r>
          </w:p>
        </w:tc>
      </w:tr>
      <w:tr>
        <w:trPr>
          <w:trHeight w:hRule="exact" w:val="180"/>
        </w:trPr>
        <w:tc>
          <w:tcPr>
            <w:tcW w:type="dxa" w:w="1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Red Root Pigweed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0.33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0.50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</w:t>
            </w:r>
          </w:p>
        </w:tc>
        <w:tc>
          <w:tcPr>
            <w:tcW w:type="dxa" w:w="12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0.40</w:t>
            </w:r>
          </w:p>
        </w:tc>
        <w:tc>
          <w:tcPr>
            <w:tcW w:type="dxa" w:w="10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</w:tr>
      <w:tr>
        <w:trPr>
          <w:trHeight w:hRule="exact" w:val="160"/>
        </w:trPr>
        <w:tc>
          <w:tcPr>
            <w:tcW w:type="dxa" w:w="1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Ragweed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2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</w:t>
            </w:r>
          </w:p>
        </w:tc>
      </w:tr>
      <w:tr>
        <w:trPr>
          <w:trHeight w:hRule="exact" w:val="180"/>
        </w:trPr>
        <w:tc>
          <w:tcPr>
            <w:tcW w:type="dxa" w:w="1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Waterhemp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0.83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0.64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0.73</w:t>
            </w:r>
          </w:p>
        </w:tc>
        <w:tc>
          <w:tcPr>
            <w:tcW w:type="dxa" w:w="10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</w:tr>
      <w:tr>
        <w:trPr>
          <w:trHeight w:hRule="exact" w:val="160"/>
        </w:trPr>
        <w:tc>
          <w:tcPr>
            <w:tcW w:type="dxa" w:w="1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Canola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0.58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0.73</w:t>
            </w:r>
          </w:p>
        </w:tc>
        <w:tc>
          <w:tcPr>
            <w:tcW w:type="dxa" w:w="10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214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175</w:t>
            </w:r>
          </w:p>
        </w:tc>
      </w:tr>
      <w:tr>
        <w:trPr>
          <w:trHeight w:hRule="exact" w:val="180"/>
        </w:trPr>
        <w:tc>
          <w:tcPr>
            <w:tcW w:type="dxa" w:w="1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Kochia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10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</w:tr>
      <w:tr>
        <w:trPr>
          <w:trHeight w:hRule="exact" w:val="160"/>
        </w:trPr>
        <w:tc>
          <w:tcPr>
            <w:tcW w:type="dxa" w:w="1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Sugar beet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0.21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0.34</w:t>
            </w:r>
          </w:p>
        </w:tc>
        <w:tc>
          <w:tcPr>
            <w:tcW w:type="dxa" w:w="10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184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170</w:t>
            </w:r>
          </w:p>
        </w:tc>
      </w:tr>
      <w:tr>
        <w:trPr>
          <w:trHeight w:hRule="exact" w:val="180"/>
        </w:trPr>
        <w:tc>
          <w:tcPr>
            <w:tcW w:type="dxa" w:w="1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macro avg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0.81</w:t>
            </w:r>
          </w:p>
        </w:tc>
        <w:tc>
          <w:tcPr>
            <w:tcW w:type="dxa" w:w="11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0.81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0.68</w:t>
            </w:r>
          </w:p>
        </w:tc>
        <w:tc>
          <w:tcPr>
            <w:tcW w:type="dxa" w:w="10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577</w:t>
            </w:r>
          </w:p>
        </w:tc>
      </w:tr>
      <w:tr>
        <w:trPr>
          <w:trHeight w:hRule="exact" w:val="226"/>
        </w:trPr>
        <w:tc>
          <w:tcPr>
            <w:tcW w:type="dxa" w:w="12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weighted avg</w:t>
            </w:r>
          </w:p>
        </w:tc>
        <w:tc>
          <w:tcPr>
            <w:tcW w:type="dxa" w:w="10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0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0.83</w:t>
            </w:r>
          </w:p>
        </w:tc>
        <w:tc>
          <w:tcPr>
            <w:tcW w:type="dxa" w:w="11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0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6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0.78</w:t>
            </w:r>
          </w:p>
        </w:tc>
        <w:tc>
          <w:tcPr>
            <w:tcW w:type="dxa" w:w="11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1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0.63</w:t>
            </w:r>
          </w:p>
        </w:tc>
        <w:tc>
          <w:tcPr>
            <w:tcW w:type="dxa" w:w="10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577</w:t>
            </w:r>
          </w:p>
        </w:tc>
      </w:tr>
    </w:tbl>
    <w:p>
      <w:pPr>
        <w:autoSpaceDN w:val="0"/>
        <w:autoSpaceDE w:val="0"/>
        <w:widowControl/>
        <w:spacing w:line="182" w:lineRule="exact" w:before="580" w:after="66"/>
        <w:ind w:left="2" w:right="1728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7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ResNet50-C model performance in terms of precision, recall, and f1-score metrics for S1tedata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CmodelS1tedata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 and S2tedata (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CmodelS2tedata</w:t>
      </w:r>
      <w:r>
        <w:rPr>
          <w:rFonts w:ascii="AdvTT28000ce1.B" w:hAnsi="AdvTT28000ce1.B" w:eastAsia="AdvTT28000ce1.B"/>
          <w:b w:val="0"/>
          <w:i w:val="0"/>
          <w:color w:val="221F1F"/>
          <w:sz w:val="9"/>
        </w:rPr>
        <w:t>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60"/>
        </w:trPr>
        <w:tc>
          <w:tcPr>
            <w:tcW w:type="dxa" w:w="13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104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10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</w:t>
            </w:r>
          </w:p>
        </w:tc>
        <w:tc>
          <w:tcPr>
            <w:tcW w:type="dxa" w:w="10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98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test data</w:t>
            </w:r>
          </w:p>
        </w:tc>
      </w:tr>
      <w:tr>
        <w:trPr>
          <w:trHeight w:hRule="exact" w:val="264"/>
        </w:trPr>
        <w:tc>
          <w:tcPr>
            <w:tcW w:type="dxa" w:w="13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CmodelS1tedata</w:t>
            </w:r>
          </w:p>
        </w:tc>
        <w:tc>
          <w:tcPr>
            <w:tcW w:type="dxa" w:w="104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CmodelS2tedata</w:t>
            </w:r>
          </w:p>
        </w:tc>
        <w:tc>
          <w:tcPr>
            <w:tcW w:type="dxa" w:w="12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CmodelS1tedata</w:t>
            </w:r>
          </w:p>
        </w:tc>
        <w:tc>
          <w:tcPr>
            <w:tcW w:type="dxa" w:w="10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CmodelS2tedata</w:t>
            </w:r>
          </w:p>
        </w:tc>
        <w:tc>
          <w:tcPr>
            <w:tcW w:type="dxa" w:w="12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CmodelS1tedata</w:t>
            </w:r>
          </w:p>
        </w:tc>
        <w:tc>
          <w:tcPr>
            <w:tcW w:type="dxa" w:w="10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CmodelS2tedata</w:t>
            </w:r>
          </w:p>
        </w:tc>
        <w:tc>
          <w:tcPr>
            <w:tcW w:type="dxa" w:w="12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CmodelS1tedata</w:t>
            </w:r>
          </w:p>
        </w:tc>
        <w:tc>
          <w:tcPr>
            <w:tcW w:type="dxa" w:w="11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CmodelS2tedata</w:t>
            </w:r>
          </w:p>
        </w:tc>
      </w:tr>
      <w:tr>
        <w:trPr>
          <w:trHeight w:hRule="exact" w:val="208"/>
        </w:trPr>
        <w:tc>
          <w:tcPr>
            <w:tcW w:type="dxa" w:w="133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Horseweed</w:t>
            </w:r>
          </w:p>
        </w:tc>
        <w:tc>
          <w:tcPr>
            <w:tcW w:type="dxa" w:w="104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1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</w:tr>
      <w:tr>
        <w:trPr>
          <w:trHeight w:hRule="exact" w:val="16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Palmer Amaranth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0.69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0.65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</w:t>
            </w:r>
          </w:p>
        </w:tc>
      </w:tr>
      <w:tr>
        <w:trPr>
          <w:trHeight w:hRule="exact" w:val="18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Redroot Pigweed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0.73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</w:tr>
      <w:tr>
        <w:trPr>
          <w:trHeight w:hRule="exact" w:val="18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Ragweed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</w:t>
            </w:r>
          </w:p>
        </w:tc>
      </w:tr>
      <w:tr>
        <w:trPr>
          <w:trHeight w:hRule="exact" w:val="16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Waterhemp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</w:t>
            </w:r>
          </w:p>
        </w:tc>
      </w:tr>
      <w:tr>
        <w:trPr>
          <w:trHeight w:hRule="exact" w:val="18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Canola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175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214</w:t>
            </w:r>
          </w:p>
        </w:tc>
      </w:tr>
      <w:tr>
        <w:trPr>
          <w:trHeight w:hRule="exact" w:val="16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Kochia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1.00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</w:tr>
      <w:tr>
        <w:trPr>
          <w:trHeight w:hRule="exact" w:val="18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Sugar beet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170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184</w:t>
            </w:r>
          </w:p>
        </w:tc>
      </w:tr>
      <w:tr>
        <w:trPr>
          <w:trHeight w:hRule="exact" w:val="160"/>
        </w:trPr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macro avg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9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9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0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9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577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</w:tr>
      <w:tr>
        <w:trPr>
          <w:trHeight w:hRule="exact" w:val="214"/>
        </w:trPr>
        <w:tc>
          <w:tcPr>
            <w:tcW w:type="dxa" w:w="1336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weighted avg</w:t>
            </w:r>
          </w:p>
        </w:tc>
        <w:tc>
          <w:tcPr>
            <w:tcW w:type="dxa" w:w="1042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48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9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32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9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46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9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34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9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046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9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9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577</w:t>
            </w:r>
          </w:p>
        </w:tc>
        <w:tc>
          <w:tcPr>
            <w:tcW w:type="dxa" w:w="1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9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701</w:t>
            </w:r>
          </w:p>
        </w:tc>
      </w:tr>
    </w:tbl>
    <w:p>
      <w:pPr>
        <w:autoSpaceDN w:val="0"/>
        <w:autoSpaceDE w:val="0"/>
        <w:widowControl/>
        <w:spacing w:line="14" w:lineRule="exact" w:before="0" w:after="672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depicts the pattern of decline in the performance for both VGG16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ResNet50 models when the models were tested on test data with differ-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ent backgrounds than that of the model building data. Besides this, there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higher deviation of the f1-score values of classes from the mean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both S1model and S2model when the model was tested on test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a different background from the model building data.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shows a lower performance of the ResNet50-S1 model and ResNet50-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23.37% and 28.40%, respectively. This means S1model was more gener-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alized than that of S2model in both VGG16 and ResNet50 because of its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higher performance on unseen test data with a different background.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Moreover, the paired-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test results shows that the differences in f1-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scores between models VGG16-S1 (t(7) = 2.95,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0.01), VGG16-S2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(t(7) = 3.99,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0.0026), ResNet50-S1 (t(7) = 3.689,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0.0039),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ResNet50-S2 (t(7) = 3.42,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0.0056) were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using an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S2 model than that of the VGG16.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alpha level of 0.05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average percentage of decline in f1-scores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modelsVGG16-S1, VGG16-S2, ResNet50-S1, and ResNet50-S2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tested on test data with a different background from the model building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data. The average f1-score of VGG16-S1 model and VGG16-S2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declined by 16.83% and 21.22%, respectively, whereas the average f1-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score of the ResNet50-S1 model and ResNet50-S2 model declined by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53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decline in model performance between VGG16-S1, VGG16-S2,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ResNet50-S1, and ResNet50-S2 was addressed by the training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using both background scenarios training data to develop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VGG16-C model and ResNet50-C model. The improvement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performance of Cmodel from S1model and S2model is depicted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both VGG16 and ResNet50 models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However,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99000" cy="180467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804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4" w:after="0"/>
        <w:ind w:left="2" w:right="20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VGG16 and ResNet50 average accuracy error bar graph plot for six types of testing: S1modelS1tedata: S1model tested on S1tedata, S1modelS2tedata; S1model tested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S2tedata, S2modelS2tedata; S2model tested on S2tedata S2modelS1tedata; S2model tested on S1tedata, CmodelS1tedata; Cmodel tested on S1tedata, and CmodelS2tedata; Cmodel tested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 S2tedata.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253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3468"/>
        <w:gridCol w:w="3468"/>
        <w:gridCol w:w="3468"/>
      </w:tblGrid>
      <w:tr>
        <w:trPr>
          <w:trHeight w:hRule="exact" w:val="268"/>
        </w:trPr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S. G C, C. Koparan, M.R. Ahmed et al.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98" w:after="0"/>
              <w:ind w:left="0" w:right="83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9</w:t>
            </w:r>
          </w:p>
        </w:tc>
        <w:tc>
          <w:tcPr>
            <w:tcW w:type="dxa" w:w="3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84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6 (2022) 242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256</w:t>
            </w:r>
          </w:p>
        </w:tc>
      </w:tr>
      <w:tr>
        <w:trPr>
          <w:trHeight w:hRule="exact" w:val="268"/>
        </w:trPr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30" w:after="0"/>
              <w:ind w:left="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8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0"/>
        <w:ind w:left="2" w:right="168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Model performance degradation when model was tested on completely different back-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ground scenario data; n is the number of classes, SD is the standard deviation, PE is per-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centage of error when S1model and S2model model were tested with different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background test data, and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-value gives the signi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cance of the model performance degra-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70" w:lineRule="exact" w:before="0" w:after="10"/>
        <w:ind w:left="168" w:right="22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Model performance improvement when model was tested on combined data from both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background scenarios; n is the number of classes, SD is the standard deviation, PI is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percentage of improvement when model was developed with combined dataset of two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background scenario, and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-value gives the signi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cance of the model performance im-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  <w:gridCol w:w="694"/>
      </w:tblGrid>
      <w:tr>
        <w:trPr>
          <w:trHeight w:hRule="exact" w:val="238"/>
        </w:trPr>
        <w:tc>
          <w:tcPr>
            <w:tcW w:type="dxa" w:w="15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dation using paired-t-test.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78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provement using paired-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t-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test.</w:t>
            </w:r>
          </w:p>
        </w:tc>
        <w:tc>
          <w:tcPr>
            <w:tcW w:type="dxa" w:w="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8"/>
        </w:trPr>
        <w:tc>
          <w:tcPr>
            <w:tcW w:type="dxa" w:w="15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</w:t>
            </w:r>
          </w:p>
        </w:tc>
        <w:tc>
          <w:tcPr>
            <w:tcW w:type="dxa" w:w="4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SD</w:t>
            </w:r>
          </w:p>
        </w:tc>
        <w:tc>
          <w:tcPr>
            <w:tcW w:type="dxa" w:w="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</w:t>
            </w:r>
          </w:p>
        </w:tc>
        <w:tc>
          <w:tcPr>
            <w:tcW w:type="dxa" w:w="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SD</w:t>
            </w:r>
          </w:p>
        </w:tc>
        <w:tc>
          <w:tcPr>
            <w:tcW w:type="dxa" w:w="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</w:t>
            </w:r>
          </w:p>
        </w:tc>
        <w:tc>
          <w:tcPr>
            <w:tcW w:type="dxa" w:w="10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p-value</w:t>
            </w:r>
          </w:p>
        </w:tc>
        <w:tc>
          <w:tcPr>
            <w:tcW w:type="dxa" w:w="15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</w:t>
            </w:r>
          </w:p>
        </w:tc>
        <w:tc>
          <w:tcPr>
            <w:tcW w:type="dxa" w:w="7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 (%)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SD (%)</w:t>
            </w:r>
          </w:p>
        </w:tc>
        <w:tc>
          <w:tcPr>
            <w:tcW w:type="dxa" w:w="2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</w:t>
            </w:r>
          </w:p>
        </w:tc>
        <w:tc>
          <w:tcPr>
            <w:tcW w:type="dxa" w:w="7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 (%)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SD (%)</w:t>
            </w:r>
          </w:p>
        </w:tc>
        <w:tc>
          <w:tcPr>
            <w:tcW w:type="dxa" w:w="5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 (%)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08"/>
        </w:trPr>
        <w:tc>
          <w:tcPr>
            <w:tcW w:type="dxa" w:w="199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(%)</w:t>
            </w:r>
          </w:p>
        </w:tc>
        <w:tc>
          <w:tcPr>
            <w:tcW w:type="dxa" w:w="6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(%)</w:t>
            </w:r>
          </w:p>
        </w:tc>
        <w:tc>
          <w:tcPr>
            <w:tcW w:type="dxa" w:w="6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(%)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(%)</w:t>
            </w:r>
          </w:p>
        </w:tc>
        <w:tc>
          <w:tcPr>
            <w:tcW w:type="dxa" w:w="12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(%)</w:t>
            </w:r>
          </w:p>
        </w:tc>
      </w:tr>
    </w:tbl>
    <w:p>
      <w:pPr>
        <w:autoSpaceDN w:val="0"/>
        <w:autoSpaceDE w:val="0"/>
        <w:widowControl/>
        <w:spacing w:line="158" w:lineRule="exact" w:before="52" w:after="0"/>
        <w:ind w:left="12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VGG16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56" w:after="46"/>
        <w:ind w:left="29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VGG16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0.0" w:type="dxa"/>
      </w:tblPr>
      <w:tblGrid>
        <w:gridCol w:w="5202"/>
        <w:gridCol w:w="5202"/>
      </w:tblGrid>
      <w:tr>
        <w:trPr>
          <w:trHeight w:hRule="exact" w:val="190"/>
        </w:trPr>
        <w:tc>
          <w:tcPr>
            <w:tcW w:type="dxa" w:w="26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4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  <w:tc>
          <w:tcPr>
            <w:tcW w:type="dxa" w:w="21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4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CmodelS2tedata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</w:tblGrid>
      <w:tr>
        <w:trPr>
          <w:trHeight w:hRule="exact" w:val="248"/>
        </w:trPr>
        <w:tc>
          <w:tcPr>
            <w:tcW w:type="dxa" w:w="9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00"/>
            <w:gridSpan w:val="3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S1modelS1tedata</w:t>
            </w:r>
          </w:p>
        </w:tc>
        <w:tc>
          <w:tcPr>
            <w:tcW w:type="dxa" w:w="1380"/>
            <w:gridSpan w:val="3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  <w:tc>
          <w:tcPr>
            <w:tcW w:type="dxa" w:w="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0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82.75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0" w:after="0"/>
              <w:ind w:left="0" w:right="1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15.86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97.88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1.46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0" w:after="0"/>
              <w:ind w:left="0" w:right="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18.28</w:t>
            </w:r>
          </w:p>
        </w:tc>
      </w:tr>
      <w:tr>
        <w:trPr>
          <w:trHeight w:hRule="exact" w:val="150"/>
        </w:trPr>
        <w:tc>
          <w:tcPr>
            <w:tcW w:type="dxa" w:w="9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</w:t>
            </w:r>
          </w:p>
        </w:tc>
        <w:tc>
          <w:tcPr>
            <w:tcW w:type="dxa" w:w="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99.50</w:t>
            </w:r>
          </w:p>
        </w:tc>
        <w:tc>
          <w:tcPr>
            <w:tcW w:type="dxa" w:w="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0.71</w:t>
            </w:r>
          </w:p>
        </w:tc>
        <w:tc>
          <w:tcPr>
            <w:tcW w:type="dxa" w:w="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82.75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15.86</w:t>
            </w:r>
          </w:p>
        </w:tc>
        <w:tc>
          <w:tcPr>
            <w:tcW w:type="dxa" w:w="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16.83</w:t>
            </w:r>
          </w:p>
        </w:tc>
        <w:tc>
          <w:tcPr>
            <w:tcW w:type="dxa" w:w="6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0.011</w:t>
            </w:r>
          </w:p>
        </w:tc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3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80.66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22.88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98.15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2.27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21.66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10"/>
        </w:trPr>
        <w:tc>
          <w:tcPr>
            <w:tcW w:type="dxa" w:w="9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5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99.56</w:t>
            </w:r>
          </w:p>
        </w:tc>
        <w:tc>
          <w:tcPr>
            <w:tcW w:type="dxa" w:w="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1.16</w:t>
            </w:r>
          </w:p>
        </w:tc>
        <w:tc>
          <w:tcPr>
            <w:tcW w:type="dxa" w:w="2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80.66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22.88</w:t>
            </w:r>
          </w:p>
        </w:tc>
        <w:tc>
          <w:tcPr>
            <w:tcW w:type="dxa" w:w="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18.97</w:t>
            </w:r>
          </w:p>
        </w:tc>
        <w:tc>
          <w:tcPr>
            <w:tcW w:type="dxa" w:w="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0.027</w:t>
            </w:r>
          </w:p>
        </w:tc>
      </w:tr>
      <w:tr>
        <w:trPr>
          <w:trHeight w:hRule="exact" w:val="240"/>
        </w:trPr>
        <w:tc>
          <w:tcPr>
            <w:tcW w:type="dxa" w:w="978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gridSpan w:val="3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3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S2modelS2tedata</w:t>
            </w:r>
          </w:p>
        </w:tc>
        <w:tc>
          <w:tcPr>
            <w:tcW w:type="dxa" w:w="1320"/>
            <w:gridSpan w:val="3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  <w:tc>
          <w:tcPr>
            <w:tcW w:type="dxa" w:w="500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4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2"/>
        </w:trPr>
        <w:tc>
          <w:tcPr>
            <w:tcW w:type="dxa" w:w="12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20"/>
            <w:gridSpan w:val="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  <w:tc>
          <w:tcPr>
            <w:tcW w:type="dxa" w:w="4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60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CmodelS1tedata</w:t>
            </w:r>
          </w:p>
        </w:tc>
        <w:tc>
          <w:tcPr>
            <w:tcW w:type="dxa" w:w="62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6"/>
        </w:trPr>
        <w:tc>
          <w:tcPr>
            <w:tcW w:type="dxa" w:w="12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 Accuracy</w:t>
            </w:r>
          </w:p>
        </w:tc>
        <w:tc>
          <w:tcPr>
            <w:tcW w:type="dxa" w:w="2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77.5</w:t>
            </w:r>
          </w:p>
        </w:tc>
        <w:tc>
          <w:tcPr>
            <w:tcW w:type="dxa" w:w="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15.31</w:t>
            </w:r>
          </w:p>
        </w:tc>
        <w:tc>
          <w:tcPr>
            <w:tcW w:type="dxa" w:w="3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6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99.63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0.52</w:t>
            </w:r>
          </w:p>
        </w:tc>
        <w:tc>
          <w:tcPr>
            <w:tcW w:type="dxa" w:w="62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28.55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</w:tblGrid>
      <w:tr>
        <w:trPr>
          <w:trHeight w:hRule="exact" w:val="154"/>
        </w:trPr>
        <w:tc>
          <w:tcPr>
            <w:tcW w:type="dxa" w:w="113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 Accuracy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98.38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1.69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77.5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15.31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21.22</w:t>
            </w:r>
          </w:p>
        </w:tc>
        <w:tc>
          <w:tcPr>
            <w:tcW w:type="dxa" w:w="11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0.003</w:t>
            </w:r>
          </w:p>
        </w:tc>
        <w:tc>
          <w:tcPr>
            <w:tcW w:type="dxa" w:w="89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ResNet50</w:t>
            </w:r>
          </w:p>
        </w:tc>
        <w:tc>
          <w:tcPr>
            <w:tcW w:type="dxa" w:w="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8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80.78</w:t>
            </w:r>
          </w:p>
        </w:tc>
        <w:tc>
          <w:tcPr>
            <w:tcW w:type="dxa" w:w="4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24.37</w:t>
            </w:r>
          </w:p>
        </w:tc>
        <w:tc>
          <w:tcPr>
            <w:tcW w:type="dxa" w:w="3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6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99.78</w:t>
            </w:r>
          </w:p>
        </w:tc>
        <w:tc>
          <w:tcPr>
            <w:tcW w:type="dxa" w:w="6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0.64</w:t>
            </w:r>
          </w:p>
        </w:tc>
        <w:tc>
          <w:tcPr>
            <w:tcW w:type="dxa" w:w="50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23.52</w:t>
            </w:r>
          </w:p>
        </w:tc>
      </w:tr>
      <w:tr>
        <w:trPr>
          <w:trHeight w:hRule="exact" w:val="226"/>
        </w:trPr>
        <w:tc>
          <w:tcPr>
            <w:tcW w:type="dxa" w:w="612"/>
            <w:vMerge/>
            <w:tcBorders>
              <w:bottom w:sz="4.0" w:val="single" w:color="#221F1F"/>
            </w:tcBorders>
          </w:tcPr>
          <w:p/>
        </w:tc>
        <w:tc>
          <w:tcPr>
            <w:tcW w:type="dxa" w:w="2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98.36</w:t>
            </w:r>
          </w:p>
        </w:tc>
        <w:tc>
          <w:tcPr>
            <w:tcW w:type="dxa" w:w="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2.53</w:t>
            </w:r>
          </w:p>
        </w:tc>
        <w:tc>
          <w:tcPr>
            <w:tcW w:type="dxa" w:w="2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80.78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24.37</w:t>
            </w:r>
          </w:p>
        </w:tc>
        <w:tc>
          <w:tcPr>
            <w:tcW w:type="dxa" w:w="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17.88</w:t>
            </w:r>
          </w:p>
        </w:tc>
        <w:tc>
          <w:tcPr>
            <w:tcW w:type="dxa" w:w="112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0.030</w:t>
            </w:r>
          </w:p>
        </w:tc>
        <w:tc>
          <w:tcPr>
            <w:tcW w:type="dxa" w:w="612"/>
            <w:vMerge/>
            <w:tcBorders>
              <w:bottom w:sz="4.0" w:val="single" w:color="#221F1F"/>
            </w:tcBorders>
          </w:tcPr>
          <w:p/>
        </w:tc>
        <w:tc>
          <w:tcPr>
            <w:tcW w:type="dxa" w:w="612"/>
            <w:vMerge/>
            <w:tcBorders>
              <w:bottom w:sz="4.0" w:val="single" w:color="#221F1F"/>
            </w:tcBorders>
          </w:tcPr>
          <w:p/>
        </w:tc>
        <w:tc>
          <w:tcPr>
            <w:tcW w:type="dxa" w:w="612"/>
            <w:vMerge/>
            <w:tcBorders>
              <w:bottom w:sz="4.0" w:val="single" w:color="#221F1F"/>
            </w:tcBorders>
          </w:tcPr>
          <w:p/>
        </w:tc>
        <w:tc>
          <w:tcPr>
            <w:tcW w:type="dxa" w:w="612"/>
            <w:vMerge/>
            <w:tcBorders>
              <w:bottom w:sz="4.0" w:val="single" w:color="#221F1F"/>
            </w:tcBorders>
          </w:tcPr>
          <w:p/>
        </w:tc>
        <w:tc>
          <w:tcPr>
            <w:tcW w:type="dxa" w:w="612"/>
            <w:vMerge/>
            <w:tcBorders>
              <w:bottom w:sz="4.0" w:val="single" w:color="#221F1F"/>
            </w:tcBorders>
          </w:tcPr>
          <w:p/>
        </w:tc>
        <w:tc>
          <w:tcPr>
            <w:tcW w:type="dxa" w:w="612"/>
            <w:vMerge/>
            <w:tcBorders>
              <w:bottom w:sz="4.0" w:val="single" w:color="#221F1F"/>
            </w:tcBorders>
          </w:tcPr>
          <w:p/>
        </w:tc>
        <w:tc>
          <w:tcPr>
            <w:tcW w:type="dxa" w:w="612"/>
            <w:vMerge/>
            <w:tcBorders>
              <w:bottom w:sz="4.0" w:val="single" w:color="#221F1F"/>
            </w:tcBorders>
          </w:tcPr>
          <w:p/>
        </w:tc>
        <w:tc>
          <w:tcPr>
            <w:tcW w:type="dxa" w:w="612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40"/>
        </w:trPr>
        <w:tc>
          <w:tcPr>
            <w:tcW w:type="dxa" w:w="11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ResNet50</w:t>
            </w:r>
          </w:p>
        </w:tc>
        <w:tc>
          <w:tcPr>
            <w:tcW w:type="dxa" w:w="2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2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6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  <w:tc>
          <w:tcPr>
            <w:tcW w:type="dxa" w:w="4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6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CmodelS2tedata</w:t>
            </w:r>
          </w:p>
        </w:tc>
        <w:tc>
          <w:tcPr>
            <w:tcW w:type="dxa" w:w="5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4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10"/>
        </w:trPr>
        <w:tc>
          <w:tcPr>
            <w:tcW w:type="dxa" w:w="12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80"/>
            <w:gridSpan w:val="3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S1modelS1tedata</w:t>
            </w:r>
          </w:p>
        </w:tc>
        <w:tc>
          <w:tcPr>
            <w:tcW w:type="dxa" w:w="1320"/>
            <w:gridSpan w:val="3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S1modelS2tedata</w:t>
            </w:r>
          </w:p>
        </w:tc>
        <w:tc>
          <w:tcPr>
            <w:tcW w:type="dxa" w:w="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6"/>
        </w:trPr>
        <w:tc>
          <w:tcPr>
            <w:tcW w:type="dxa" w:w="125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 Accuracy</w:t>
            </w:r>
          </w:p>
        </w:tc>
        <w:tc>
          <w:tcPr>
            <w:tcW w:type="dxa" w:w="2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97.88</w:t>
            </w:r>
          </w:p>
        </w:tc>
        <w:tc>
          <w:tcPr>
            <w:tcW w:type="dxa" w:w="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2.59</w:t>
            </w:r>
          </w:p>
        </w:tc>
        <w:tc>
          <w:tcPr>
            <w:tcW w:type="dxa" w:w="2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19.09</w:t>
            </w:r>
          </w:p>
        </w:tc>
        <w:tc>
          <w:tcPr>
            <w:tcW w:type="dxa" w:w="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23.37</w:t>
            </w:r>
          </w:p>
        </w:tc>
        <w:tc>
          <w:tcPr>
            <w:tcW w:type="dxa" w:w="6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0.004</w:t>
            </w:r>
          </w:p>
        </w:tc>
      </w:tr>
      <w:tr>
        <w:trPr>
          <w:trHeight w:hRule="exact" w:val="228"/>
        </w:trPr>
        <w:tc>
          <w:tcPr>
            <w:tcW w:type="dxa" w:w="115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97.46</w:t>
            </w:r>
          </w:p>
        </w:tc>
        <w:tc>
          <w:tcPr>
            <w:tcW w:type="dxa" w:w="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4.02</w:t>
            </w:r>
          </w:p>
        </w:tc>
        <w:tc>
          <w:tcPr>
            <w:tcW w:type="dxa" w:w="2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74.54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25.95</w:t>
            </w:r>
          </w:p>
        </w:tc>
        <w:tc>
          <w:tcPr>
            <w:tcW w:type="dxa" w:w="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23.52</w:t>
            </w:r>
          </w:p>
        </w:tc>
        <w:tc>
          <w:tcPr>
            <w:tcW w:type="dxa" w:w="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0.018</w:t>
            </w:r>
          </w:p>
        </w:tc>
      </w:tr>
      <w:tr>
        <w:trPr>
          <w:trHeight w:hRule="exact" w:val="260"/>
        </w:trPr>
        <w:tc>
          <w:tcPr>
            <w:tcW w:type="dxa" w:w="12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80"/>
            <w:gridSpan w:val="3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S2modelS2tedata</w:t>
            </w:r>
          </w:p>
        </w:tc>
        <w:tc>
          <w:tcPr>
            <w:tcW w:type="dxa" w:w="1320"/>
            <w:gridSpan w:val="3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  <w:tc>
          <w:tcPr>
            <w:tcW w:type="dxa" w:w="5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2"/>
        </w:trPr>
        <w:tc>
          <w:tcPr>
            <w:tcW w:type="dxa" w:w="125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 Accuracy</w:t>
            </w:r>
          </w:p>
        </w:tc>
        <w:tc>
          <w:tcPr>
            <w:tcW w:type="dxa" w:w="2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95.50</w:t>
            </w:r>
          </w:p>
        </w:tc>
        <w:tc>
          <w:tcPr>
            <w:tcW w:type="dxa" w:w="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4.81</w:t>
            </w:r>
          </w:p>
        </w:tc>
        <w:tc>
          <w:tcPr>
            <w:tcW w:type="dxa" w:w="2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68.38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25.85</w:t>
            </w:r>
          </w:p>
        </w:tc>
        <w:tc>
          <w:tcPr>
            <w:tcW w:type="dxa" w:w="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28.40</w:t>
            </w:r>
          </w:p>
        </w:tc>
        <w:tc>
          <w:tcPr>
            <w:tcW w:type="dxa" w:w="6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0.006</w:t>
            </w:r>
          </w:p>
        </w:tc>
      </w:tr>
      <w:tr>
        <w:trPr>
          <w:trHeight w:hRule="exact" w:val="218"/>
        </w:trPr>
        <w:tc>
          <w:tcPr>
            <w:tcW w:type="dxa" w:w="115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95.13</w:t>
            </w:r>
          </w:p>
        </w:tc>
        <w:tc>
          <w:tcPr>
            <w:tcW w:type="dxa" w:w="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6.10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70.81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29.70</w:t>
            </w:r>
          </w:p>
        </w:tc>
        <w:tc>
          <w:tcPr>
            <w:tcW w:type="dxa" w:w="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25.56</w:t>
            </w:r>
          </w:p>
        </w:tc>
        <w:tc>
          <w:tcPr>
            <w:tcW w:type="dxa" w:w="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0.017</w:t>
            </w:r>
          </w:p>
        </w:tc>
      </w:tr>
    </w:tbl>
    <w:p>
      <w:pPr>
        <w:autoSpaceDN w:val="0"/>
        <w:autoSpaceDE w:val="0"/>
        <w:widowControl/>
        <w:spacing w:line="196" w:lineRule="exact" w:before="52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deviation of the accuracy and f1-score from the mean was higher for</w:t>
      </w:r>
    </w:p>
    <w:p>
      <w:pPr>
        <w:autoSpaceDN w:val="0"/>
        <w:autoSpaceDE w:val="0"/>
        <w:widowControl/>
        <w:spacing w:line="196" w:lineRule="exact" w:before="12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ResNet50 than the VGG16 model. Moreover, the performance im-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60"/>
        </w:trPr>
        <w:tc>
          <w:tcPr>
            <w:tcW w:type="dxa" w:w="1258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 Accuracy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75.00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19.09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93.38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6.97</w:t>
            </w:r>
          </w:p>
        </w:tc>
        <w:tc>
          <w:tcPr>
            <w:tcW w:type="dxa" w:w="5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24.5</w:t>
            </w:r>
          </w:p>
        </w:tc>
      </w:tr>
      <w:tr>
        <w:trPr>
          <w:trHeight w:hRule="exact" w:val="220"/>
        </w:trPr>
        <w:tc>
          <w:tcPr>
            <w:tcW w:type="dxa" w:w="1300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2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84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74.54</w:t>
            </w:r>
          </w:p>
        </w:tc>
        <w:tc>
          <w:tcPr>
            <w:tcW w:type="dxa" w:w="4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25.95</w:t>
            </w:r>
          </w:p>
        </w:tc>
        <w:tc>
          <w:tcPr>
            <w:tcW w:type="dxa" w:w="3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6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92.58</w:t>
            </w:r>
          </w:p>
        </w:tc>
        <w:tc>
          <w:tcPr>
            <w:tcW w:type="dxa" w:w="64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11.90</w:t>
            </w:r>
          </w:p>
        </w:tc>
        <w:tc>
          <w:tcPr>
            <w:tcW w:type="dxa" w:w="582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24.20</w:t>
            </w:r>
          </w:p>
        </w:tc>
      </w:tr>
      <w:tr>
        <w:trPr>
          <w:trHeight w:hRule="exact" w:val="262"/>
        </w:trPr>
        <w:tc>
          <w:tcPr>
            <w:tcW w:type="dxa" w:w="1258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20"/>
            <w:gridSpan w:val="2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S2modelS1tedata</w:t>
            </w:r>
          </w:p>
        </w:tc>
        <w:tc>
          <w:tcPr>
            <w:tcW w:type="dxa" w:w="46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00"/>
            <w:gridSpan w:val="2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CmodelS1tedata</w:t>
            </w:r>
          </w:p>
        </w:tc>
        <w:tc>
          <w:tcPr>
            <w:tcW w:type="dxa" w:w="582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8"/>
        </w:trPr>
        <w:tc>
          <w:tcPr>
            <w:tcW w:type="dxa" w:w="125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 Accuracy</w:t>
            </w:r>
          </w:p>
        </w:tc>
        <w:tc>
          <w:tcPr>
            <w:tcW w:type="dxa" w:w="2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68.38</w:t>
            </w:r>
          </w:p>
        </w:tc>
        <w:tc>
          <w:tcPr>
            <w:tcW w:type="dxa" w:w="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25.85</w:t>
            </w:r>
          </w:p>
        </w:tc>
        <w:tc>
          <w:tcPr>
            <w:tcW w:type="dxa" w:w="3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92.5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8.83</w:t>
            </w:r>
          </w:p>
        </w:tc>
        <w:tc>
          <w:tcPr>
            <w:tcW w:type="dxa" w:w="5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35.28</w:t>
            </w:r>
          </w:p>
        </w:tc>
      </w:tr>
      <w:tr>
        <w:trPr>
          <w:trHeight w:hRule="exact" w:val="232"/>
        </w:trPr>
        <w:tc>
          <w:tcPr>
            <w:tcW w:type="dxa" w:w="1300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8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70.81</w:t>
            </w:r>
          </w:p>
        </w:tc>
        <w:tc>
          <w:tcPr>
            <w:tcW w:type="dxa" w:w="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29.70</w:t>
            </w:r>
          </w:p>
        </w:tc>
        <w:tc>
          <w:tcPr>
            <w:tcW w:type="dxa" w:w="3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91.375</w:t>
            </w:r>
          </w:p>
        </w:tc>
        <w:tc>
          <w:tcPr>
            <w:tcW w:type="dxa" w:w="6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12.90</w:t>
            </w:r>
          </w:p>
        </w:tc>
        <w:tc>
          <w:tcPr>
            <w:tcW w:type="dxa" w:w="5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29.04</w:t>
            </w:r>
          </w:p>
        </w:tc>
      </w:tr>
    </w:tbl>
    <w:p>
      <w:pPr>
        <w:autoSpaceDN w:val="0"/>
        <w:autoSpaceDE w:val="0"/>
        <w:widowControl/>
        <w:spacing w:line="196" w:lineRule="exact" w:before="332" w:after="0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background dataset was tested on uniform and non-uniform test</w:t>
      </w:r>
    </w:p>
    <w:p>
      <w:pPr>
        <w:autoSpaceDN w:val="0"/>
        <w:autoSpaceDE w:val="0"/>
        <w:widowControl/>
        <w:spacing w:line="202" w:lineRule="exact" w:before="14" w:after="0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datasets, the weed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performance improved better at non-</w:t>
      </w:r>
    </w:p>
    <w:p>
      <w:pPr>
        <w:autoSpaceDN w:val="0"/>
        <w:autoSpaceDE w:val="0"/>
        <w:widowControl/>
        <w:spacing w:line="196" w:lineRule="exact" w:before="6" w:after="278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uniform image background test dataset.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provement is clearly depicted 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both VGG16 and ResNet50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Discussion</w:t>
      </w:r>
    </w:p>
    <w:p>
      <w:pPr>
        <w:autoSpaceDN w:val="0"/>
        <w:autoSpaceDE w:val="0"/>
        <w:widowControl/>
        <w:spacing w:line="196" w:lineRule="exact" w:before="2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terms of accuracy and f1-score. The improvement of the model per-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formance of the VGG16-C model on S2tedata were 18.28% in terms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f1-score and 21.66% in terms of accuracy from the VGG16-S1 model.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Whereas the improvement of the model performance of the VGG16-C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on S1tedata were 28.55% in terms of f1-score and 23.52%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terms of accuracy from the VGG-S2 model. The performance improve-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 pattern in the ResNet50 model was also same as that of VGG16.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improvement of the model performance of the ResNet50-C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S2tedata were 24.5% in terms of f1-score and 24.20% in terms of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curacy from the ResNet50-S1 model. Whereas the improvement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performance of the ResNet50-C model on S1tedata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35.28% in terms of f1-score and 29.04% in terms of accuracy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ResNet50-S2 model. The performance improvement was higher for S2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than S1model for both VGG16 and ResNet50, which was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pected as the S2 model performance was lower than the S1 model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both VGG16 and ResNet50. The model developed from non-uniform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(S1) image background dataset performed better than uniform (S2)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background dataset. When the model from combined image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1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research article, an applications of deep learning architecture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study the performance of the model with different image background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conditions under greenhouse condition was performed on weed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task. Same crop and weed plants were planted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pots and two different image backgrounds scenarios as non-uniform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background scenario (S1) and uniform background scenario (S2)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created. The Deep Learning (DL) models that were developed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two scenarios was compared in terms of developing a more robust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and to understand how the models perform on different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analysis conditions than the condition the model was created. The DL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robustness was checked for completely unseen images with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background than that of images used for model training.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sults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rmed that model performance declined in both types of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 scenarios when model was cross-tested on images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different background scenario than that of images used during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training. In weed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study,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Espejo-Garcia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formed plant segmentation to check if deep learning model after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99000" cy="182498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824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4" w:after="0"/>
        <w:ind w:left="2" w:right="22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VGG16 and ResNet50 accuracy f1-score error bar graph plot for six types of testing. S1modelS1tedata: S1model tested on S1tedata, S1modelS2tedata; S1model tested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S2tedata, S2modelS2tedata; S2model tested on S2tedata S2modelS1tedata; S2model tested on S1tedata, CmodelS1tedata; Cmodel tested on S1tedata, and CmodelS2tedata; Cmodel tested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 S2tedata.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254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G C, C. Koparan, M.R. Ahmed et al.</w:t>
      </w:r>
    </w:p>
    <w:p>
      <w:pPr>
        <w:autoSpaceDN w:val="0"/>
        <w:autoSpaceDE w:val="0"/>
        <w:widowControl/>
        <w:spacing w:line="210" w:lineRule="exact" w:before="218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background removal performs better and found that result did not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prove. The study performed in this article is different from the study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Espejo-Garcia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where different background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condition was created by the application of the black pebble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top of the promix mixture. In this study, two different background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ages was created by application of black gravels in same crop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 plants which is different from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Espejo-Garcia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study.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Beside the background in image, black gravel also affects the lighting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around the plant due to more absorption of light by black surfaces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than other color surfaces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Stuart-Fox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study's results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performed for plant disease detection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Ferentinos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was in cor-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respondence to our study results in weed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In their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search, model performance decline from 99% to 68% when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trained with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condition image was tested with laboratory-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conditions images. The performance decline even more to 33%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types of images for model training and testing was reversed.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VGG16S1 model (model trained on non-uniform (S1) data)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terms of f1-score declined by 16.83% when tested with S2tedata (uni-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 (S2) test data), whereas the VGG16 S2model (model trained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uniform (S2) data) performance declined by 21%, when the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tested with S1tedata (non-uniform (S1) test data). Similar pattern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declination was observed in ResNet50, where ResNet50-S1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in terms of F1-score declined by 23.37% and ResNet50-S2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performance declined by 28.40%. This decline in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due to testing the models on image sets with different backgrounds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than that of images used in model training. This result also shows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cause of dif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culty of the implementation of deep learning models in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autoSpaceDN w:val="0"/>
        <w:autoSpaceDE w:val="0"/>
        <w:widowControl/>
        <w:spacing w:line="208" w:lineRule="exact" w:before="218" w:after="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performance by 16% to 28% in the VGG16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ResNet50 model, when models were tested on images with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background than that of model training. However, a model trained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combined datasets of two background scenarios, was able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achieve the f1-score value of 92% to 99% with eight classes of weed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crop images. The performance parameters for each weed and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species in terms of accuracy, f1-score, and confusion matrix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greater than expected.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 of this study suggest that DL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developed from uniform image background could not improve the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formance of deep learning models to identify weeds in unseen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mental conditions. From this study we suggest that similar kind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background soil environment as that of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should be created inside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greenhouse to be able to apply the deep learning-based weed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model in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In addition, it seems including greater variances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background for the models seems working better when tested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individual conditions (when there is single variable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non-uniform, or uniform, or clay, or sandy soil, or volcanic ash) than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just developing the model in same condition and testing in same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condition. Future work will focus on fusion of greenhouse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to create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environment background condition to build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robust weed detection deep learning model with localization.</w:t>
      </w:r>
    </w:p>
    <w:p>
      <w:pPr>
        <w:autoSpaceDN w:val="0"/>
        <w:autoSpaceDE w:val="0"/>
        <w:widowControl/>
        <w:spacing w:line="198" w:lineRule="exact" w:before="222" w:after="0"/>
        <w:ind w:left="17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6" w:lineRule="exact" w:before="218" w:after="14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4" w:lineRule="exact" w:before="0" w:after="14"/>
        <w:ind w:left="2" w:right="360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real time weed detection applications due to different soil background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conditions such as color and texture. The model's performance was im-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Acknowledgment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proved by 18% to 35% in both CNN architectures when both types of im-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ages were used to build a model. This suggests to used wider variety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training weed and training data collected from different geographical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area, cultivation condition, imaging sensors, and image capturing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 as suggested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Ferentinos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plant disease detection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material is based upon work partially supported by the USDA 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Agricultural Research Service, agreement number 58-6064-8-023. Any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opinions,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ndings, conclusions or recommendations expressed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publication are those of the author(s) and do not necessarily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study.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view of the U.S. Department of Agriculture. This work is/was sup-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addition, studies in research and reviews on the use of digital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ages on weed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using DL have shown no use of six weed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species (Horseweed, Palmer Amaranth, Redroot Pigweed, Kochia, Rag-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ported by the USDA-National Institute of Food and Agriculture, Hatch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project number ND01487. In addition, we want to thank NDSU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Science department's research specialists and Agricultural and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76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weed, and Waterhemp) and two crop species (Canola and Sugar beet)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Biosystems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Engineering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department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graduate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students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7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(Arjun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together to build a model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Espejo-Garcia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Hasan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Khan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Olsen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these studies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2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Upadhyay and Billy Ram) for helping with some of the greenhouse sam-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 processes in this study.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4" w:lineRule="exact" w:before="0" w:after="14"/>
        <w:ind w:left="2" w:right="4176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limitation focus on the performance of the DL model when images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different background conditions and did not involve popular weed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References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crop species that found popular in the Midwest United States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gion. In our study, the average f1-score values from 92% to 99% was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served, when the model was developed with combined datasets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in accordance with the research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Espejo-Garcia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Hu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Khan 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Le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Olsen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Razfar et al. (2022)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weed detections. In comparison, our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performed for six species of weeds that are prevalent on North Da-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kota and two important crop species grown on North Dakota. Study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 of machine learning and deep learning in North Dakota based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weed species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was performed in our previous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article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GC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which was mainly focused on weed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under different crop production system and did not involve any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study about impact of image background on model performance.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result with combined datasets seems outstanding despite three weed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species (Waterhemp, Palmer Amaranth, and Redroot Pigweed)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similar characteristics being used for building a model.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Abdalla, A., Cen, H., Wan, L., Rashid, R., Weng, H., Zhou, W., He, Y., 2019. Fine-tuning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convolutional neural network with transfer learning for semantic segmentation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ground-level oilseed rape images in a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with high weed pressure. Comput. Elec-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tron. Agric. 167.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 xml:space="preserve">https://doi.org/10.1016/J.COMPAG.2019.105091/FINE_TUNING_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CONVOLUTIONAL_NEURAL_NETWORK_WITH_TRANSFER_LEARNING_FOR_SEMAN-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 xml:space="preserve">TIC_SEGMENTATION_OF_GROUND_LEVEL_OILSEED_RAPE_IMAGES_IN_A_FIELD_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WITH_HIGH_WEED_PRESSURE.PDF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Alzubaidi, L., Zhang, J., Humaidi, A.J., Al-Dujaili, A., Duan, Y., Al-Shamma, O., Santamaría, J.,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Fadhel, M.A., Al-Amidie, M., Farhan, L., 2021. Review of deep learning: concepts, CNN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architectures, challenges, applications, future directions. J. Big Data 81 (8),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74.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https://doi.org/10.1186/S40537-021-00444-8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Arya, D., Maeda, H., Ghosh, S.K., Toshniwal, D., Mraz, A., Kashiyama, T., Sekimoto, Y., 2020.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Transfer Learning-Based Road Damage Detection for Multiple Countries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Bradski, G., 2000.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The OpenCV Library. Dr. Dobb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’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s J. Softw. Tools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Bryson, C.T., DeFelice, M.S.,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Weeds of the Midwestern United States and Central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Canada, A Wormsloe Foundation Nature Book. University of Georgia Press, Athens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Espejo-Garcia, B., Mylonas, N., Athanasakos, L., Fountas, S., Vasilakoglou, I., 2020. Towards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weeds 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assistance through transfer learning. Comput. Electron. Agric.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171, 105306.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https://doi.org/10.1016/J.COMPAG.2020.105306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Ferentinos, K.P., 2018. Deep learning models for plant disease detection and diagnosis.</w:t>
      </w:r>
    </w:p>
    <w:p>
      <w:pPr>
        <w:autoSpaceDN w:val="0"/>
        <w:autoSpaceDE w:val="0"/>
        <w:widowControl/>
        <w:spacing w:line="158" w:lineRule="exact" w:before="2" w:after="2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Comput. Electron. Agric. 145, 311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https://doi.org/10.1016/J.COMPAG.2018.01.</w:t>
          </w:r>
        </w:hyperlink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  <w:tab w:pos="5598" w:val="left"/>
        </w:tabs>
        <w:autoSpaceDE w:val="0"/>
        <w:widowControl/>
        <w:spacing w:line="198" w:lineRule="exact" w:before="0" w:after="144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5. Conclusion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GC, S., Saidul Md, B., Zhang, Y., Reed, D., Ahsan, M., Berg, E., Sun, X., 2021. Using deep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009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research investigated the effects of image background in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(DL) models,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cally compared Convolutional Neural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works (CNNs) of VGG16 and ResNet16 on non-uniform and uniform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background conditions. The analysis exhibited a decline in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255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G C, C. Koparan, M.R. Ahmed et al.</w:t>
      </w:r>
    </w:p>
    <w:p>
      <w:pPr>
        <w:autoSpaceDN w:val="0"/>
        <w:autoSpaceDE w:val="0"/>
        <w:widowControl/>
        <w:spacing w:line="160" w:lineRule="exact" w:before="21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Hasan, A.S.M.M., Sohel, F., Diepeveen, D., Laga, H., Jones, M.G.K., 2021. A survey of deep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learning techniques for weed detection from images. Comput. Electron. Agric. 184,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106067.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https://doi.org/10.1016/J.COMPAG.2021.106067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He, K., Zhang, X., Ren, S., Sun, J., 2015. Deep residual learning for image recognition. Proc.</w:t>
      </w:r>
    </w:p>
    <w:p>
      <w:pPr>
        <w:autoSpaceDN w:val="0"/>
        <w:autoSpaceDE w:val="0"/>
        <w:widowControl/>
        <w:spacing w:line="156" w:lineRule="exact" w:before="6" w:after="0"/>
        <w:ind w:left="238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IEEE Comput. Soc. Conf. Comput. Vis. Pattern Recognit. 2016-December, pp. 770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778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https://doi.org/10.1109/CVPR.2016.90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Holzner, W., 1982. Concepts, categories and characteristics of weeds. Biology and Ecology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Weeds. Springer, Netherlands, pp. 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https://doi.org/10.1007/978-94-017-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0916-3_1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Hu, K., Coleman, G., Zeng, S., Wang, Z., Walsh, M., 2020. Graph weeds net: a graph-based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deep learning method for weed recognition. Comput. Electron. Agric. 174, 105520.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https://doi.org/10.1016/J.COMPAG.2020.105520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Johnson, J.M., Khoshgoftaar, T.M., 2019. Survey on deep learning with class imbalance.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Big Data 6,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https://doi.org/10.1186/S40537-019-0192-5/TABLES/18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Khan, S., Tufail, M., Khan, M.T., Khan, Z.A., Anwar, S., 2021. Deep learning-based 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system of weeds and crops in strawberry and pea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elds for a precision agricul-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ture sprayer. Precis. Agric. 22, 1711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1727.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https://doi.org/10.1007/S11119-021-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09808-9/TABLES/3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0" w:right="16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Kingma, D.P., Ba, J.,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Adam: A Method for Stochastic Optimization. CoRR abs/1412.6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Kulawardhana, R.W., 2011. Remote sensing of vegetation: principles, techniques and ap-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plications. By Hamlyn G. Jones and Robin a Vaughan. J. Veg. Sci. 22, 1151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1153.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https://doi.org/10.1111/J.1654-1103.2011.01319.X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Le, V.N.T., Ahderom, S., Alameh, K., 2020. Performances of the LBP based algorithm over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CNN models for detecting crops and weeds with similar morphologies. Sensors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256</w:t>
      </w:r>
    </w:p>
    <w:p>
      <w:pPr>
        <w:autoSpaceDN w:val="0"/>
        <w:autoSpaceDE w:val="0"/>
        <w:widowControl/>
        <w:spacing w:line="160" w:lineRule="exact" w:before="20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Oerke, E., 2005.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Crop losses to pests. J. Agric. Sci. 144, 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Oerke, E., 2005.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Crop losses to pests. J. Agric. Sci. 144 (1), 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Olsen, A., Konovalov, D.A., Philippa, B., Ridd, P., Wood, J.C., Johns, J., Banks, W., Girgenti, B.,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Kenny, O., Whinney, J., Calvert, B., Azghadi, M.R., White, R.D., 2019. DeepWeeds: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multiclass weed species image dataset for deep learning. Sci. Report. 91 (9),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12.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https://doi.org/10.1038/s41598-018-38343-3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Pedregosa, F., Varoquaux, G., Gramfort, A., Michel, V., Thirion, B., Grisel, O., Blondel, M.,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Prettenhofer, P., Weiss, R., Dubourg, V., Vanderplas, J., Passos, A., Cournapeau, D.,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Brucher, M., Perrot, M., Duchesnay, E.,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 xml:space="preserve">Scikit-learn: machine learning in {P}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ython. J. Mach. Learn. Res. 12, 2825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2830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Razfar, N., True, J., Bassiouny, R., Venkatesh, V., Kashef, R., 2022. Weed detection in soy-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bean crops using custom lightweight deep learning models. J. Agric. Food Res. 8,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100308.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https://doi.org/10.1016/J.JAFR.2022.100308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Simonyan, K., Zisserman, A.,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 xml:space="preserve">Very Deep Convolutional Networks for Large-Scale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Image Recognition. 3rd Int. Conf. Learn. Represent. ICLR 2015 - Conf. Track Proc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Soltani, N., Dille, J.A., Burke, I.C., Everman, W.J., Vangessel, M.J., Davis, V.M., Sikkema, P.H.,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2017. Perspectives on potential soybean yield losses from weeds in North America.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Weed Technol. 31, 148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https://doi.org/10.1017/WET.2016.2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Stuart-Fox, D., Newton, E., Clusella-Trullas, S., 2017. Thermal consequences of colour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near-infrared re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ectance. Philos. Trans. R. Soc. B Biol. Sci. 372.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1098/RSTB.2016.0345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2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Velumani, K., Lopez-Lozano, R., Madec, S., Guo, W., Gillet, J., Comar, A., Baret, F., 2021. Es-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timates of maize plant density from UAV RGB images using faster-RCNN detection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model: impact of the spatial resolution. Plant Phenomics (Washington, D.C.). Doi: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6" w:lineRule="exact" w:before="0" w:after="4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(Basel). 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https://doi.org/10.3390/S20082193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10.34133/2021/9824843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Li, Y., Guo, Z., Shuang, F., Zhang, M., Li, X., 2022. Key technologies of machine vision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weeding robots: a review and benchmark. Comput. Electron. Agric. 196, 106880.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https://doi.org/10.1016/J.COMPAG.2022.106880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Ma, X., Wu, H., Jiang, W., Ma, Yajie, Ma, Yan, 2015. Interference between redroot pigweed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Amaranthus retro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exus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L.) and Cotton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Gossypium hirsutum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L.): growth analysis.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PLoS One 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https://doi.org/10.1371/JOURNAL.PONE.0130475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40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716" w:space="0"/>
            <w:col w:w="5686" w:space="0"/>
            <w:col w:w="10402" w:space="0"/>
            <w:col w:w="5191" w:space="0"/>
            <w:col w:w="5210" w:space="0"/>
            <w:col w:w="10402" w:space="0"/>
            <w:col w:w="5191" w:space="0"/>
            <w:col w:w="5210" w:space="0"/>
            <w:col w:w="10402" w:space="0"/>
            <w:col w:w="4716" w:space="0"/>
            <w:col w:w="5686" w:space="0"/>
            <w:col w:w="10398" w:space="0"/>
            <w:col w:w="1040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3" w:space="0"/>
            <w:col w:w="5190" w:space="0"/>
            <w:col w:w="5213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256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52" w:space="0"/>
        <w:col w:w="5349" w:space="0"/>
        <w:col w:w="10401" w:space="0"/>
        <w:col w:w="5190" w:space="0"/>
        <w:col w:w="5211" w:space="0"/>
        <w:col w:w="5054" w:space="0"/>
        <w:col w:w="5349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1" w:space="0"/>
        <w:col w:w="5211" w:space="0"/>
        <w:col w:w="10403" w:space="0"/>
        <w:col w:w="10402" w:space="0"/>
        <w:col w:w="5191" w:space="0"/>
        <w:col w:w="5210" w:space="0"/>
        <w:col w:w="10402" w:space="0"/>
        <w:col w:w="5191" w:space="0"/>
        <w:col w:w="5210" w:space="0"/>
        <w:col w:w="10402" w:space="0"/>
        <w:col w:w="4716" w:space="0"/>
        <w:col w:w="5686" w:space="0"/>
        <w:col w:w="10401" w:space="0"/>
        <w:col w:w="5054" w:space="0"/>
        <w:col w:w="5348" w:space="0"/>
        <w:col w:w="10402" w:space="0"/>
        <w:col w:w="5190" w:space="0"/>
        <w:col w:w="5212" w:space="0"/>
        <w:col w:w="10402" w:space="0"/>
        <w:col w:w="5191" w:space="0"/>
        <w:col w:w="5210" w:space="0"/>
        <w:col w:w="10402" w:space="0"/>
        <w:col w:w="5190" w:space="0"/>
        <w:col w:w="5212" w:space="0"/>
        <w:col w:w="10402" w:space="0"/>
        <w:col w:w="4716" w:space="0"/>
        <w:col w:w="5686" w:space="0"/>
        <w:col w:w="10402" w:space="0"/>
        <w:col w:w="5191" w:space="0"/>
        <w:col w:w="5210" w:space="0"/>
        <w:col w:w="10402" w:space="0"/>
        <w:col w:w="5191" w:space="0"/>
        <w:col w:w="5210" w:space="0"/>
        <w:col w:w="10402" w:space="0"/>
        <w:col w:w="4716" w:space="0"/>
        <w:col w:w="5686" w:space="0"/>
        <w:col w:w="10398" w:space="0"/>
        <w:col w:w="10402" w:space="0"/>
        <w:col w:w="5052" w:space="0"/>
        <w:col w:w="5349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3" w:space="0"/>
        <w:col w:w="5190" w:space="0"/>
        <w:col w:w="5213" w:space="0"/>
        <w:col w:w="5052" w:space="0"/>
        <w:col w:w="5349" w:space="0"/>
        <w:col w:w="10401" w:space="0"/>
        <w:col w:w="5190" w:space="0"/>
        <w:col w:w="5211" w:space="0"/>
        <w:col w:w="10401" w:space="0"/>
        <w:col w:w="10401" w:space="0"/>
        <w:col w:w="5188" w:space="0"/>
        <w:col w:w="5213" w:space="0"/>
        <w:col w:w="10401" w:space="0"/>
        <w:col w:w="5188" w:space="0"/>
        <w:col w:w="5213" w:space="0"/>
        <w:col w:w="10401" w:space="0"/>
        <w:col w:w="5188" w:space="0"/>
        <w:col w:w="5213" w:space="0"/>
        <w:col w:w="10401" w:space="0"/>
        <w:col w:w="5188" w:space="0"/>
        <w:col w:w="5213" w:space="0"/>
        <w:col w:w="10401" w:space="0"/>
        <w:col w:w="10408" w:space="0"/>
        <w:col w:w="5190" w:space="0"/>
        <w:col w:w="5218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2.11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xin.sun@ndsu.edu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hyperlink" Target="http://TensorFlow.org" TargetMode="External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hyperlink" Target="https://doi.org/10.1016/J.COMPAG.2019.105091/FINE_TUNING_CONVOLUTIONAL_NEURAL_NETWORK_WITH_TRANSFER_LEARNING_FOR_SEMANTIC_SEGMENTATION_OF_GROUND_LEVEL_OILSEED_RAPE_IMAGES_IN_A_FIELD_WITH_HIGH_WEED_PRESSURE.PDF" TargetMode="External"/><Relationship Id="rId29" Type="http://schemas.openxmlformats.org/officeDocument/2006/relationships/hyperlink" Target="https://doi.org/10.1186/S40537-021-00444-8" TargetMode="External"/><Relationship Id="rId30" Type="http://schemas.openxmlformats.org/officeDocument/2006/relationships/hyperlink" Target="http://refhub.elsevier.com/S2589-7217(22)00019-8/rf0015" TargetMode="External"/><Relationship Id="rId31" Type="http://schemas.openxmlformats.org/officeDocument/2006/relationships/hyperlink" Target="http://refhub.elsevier.com/S2589-7217(22)00019-8/rf0020" TargetMode="External"/><Relationship Id="rId32" Type="http://schemas.openxmlformats.org/officeDocument/2006/relationships/hyperlink" Target="http://refhub.elsevier.com/S2589-7217(22)00019-8/rf0025" TargetMode="External"/><Relationship Id="rId33" Type="http://schemas.openxmlformats.org/officeDocument/2006/relationships/hyperlink" Target="https://doi.org/10.1016/J.COMPAG.2020.105306" TargetMode="External"/><Relationship Id="rId34" Type="http://schemas.openxmlformats.org/officeDocument/2006/relationships/hyperlink" Target="https://doi.org/10.1016/J.COMPAG.2018.01.009" TargetMode="External"/><Relationship Id="rId35" Type="http://schemas.openxmlformats.org/officeDocument/2006/relationships/hyperlink" Target="https://doi.org/10.1016/J.COMPAG.2021.106067" TargetMode="External"/><Relationship Id="rId36" Type="http://schemas.openxmlformats.org/officeDocument/2006/relationships/hyperlink" Target="https://doi.org/10.1109/CVPR.2016.90" TargetMode="External"/><Relationship Id="rId37" Type="http://schemas.openxmlformats.org/officeDocument/2006/relationships/hyperlink" Target="https://doi.org/10.1007/978-94-017-0916-3_1" TargetMode="External"/><Relationship Id="rId38" Type="http://schemas.openxmlformats.org/officeDocument/2006/relationships/hyperlink" Target="https://doi.org/10.1016/J.COMPAG.2020.105520" TargetMode="External"/><Relationship Id="rId39" Type="http://schemas.openxmlformats.org/officeDocument/2006/relationships/hyperlink" Target="https://doi.org/10.1186/S40537-019-0192-5/TABLES/18" TargetMode="External"/><Relationship Id="rId40" Type="http://schemas.openxmlformats.org/officeDocument/2006/relationships/hyperlink" Target="https://doi.org/10.1007/S11119-021-09808-9/TABLES/3" TargetMode="External"/><Relationship Id="rId41" Type="http://schemas.openxmlformats.org/officeDocument/2006/relationships/hyperlink" Target="http://refhub.elsevier.com/S2589-7217(22)00019-8/rf0080" TargetMode="External"/><Relationship Id="rId42" Type="http://schemas.openxmlformats.org/officeDocument/2006/relationships/hyperlink" Target="https://doi.org/10.1111/J.1654-1103.2011.01319.X" TargetMode="External"/><Relationship Id="rId43" Type="http://schemas.openxmlformats.org/officeDocument/2006/relationships/hyperlink" Target="http://refhub.elsevier.com/S2589-7217(22)00019-8/rf9105" TargetMode="External"/><Relationship Id="rId44" Type="http://schemas.openxmlformats.org/officeDocument/2006/relationships/hyperlink" Target="http://refhub.elsevier.com/S2589-7217(22)00019-8/rf0105" TargetMode="External"/><Relationship Id="rId45" Type="http://schemas.openxmlformats.org/officeDocument/2006/relationships/hyperlink" Target="https://doi.org/10.1038/s41598-018-38343-3" TargetMode="External"/><Relationship Id="rId46" Type="http://schemas.openxmlformats.org/officeDocument/2006/relationships/hyperlink" Target="http://refhub.elsevier.com/S2589-7217(22)00019-8/rf0115" TargetMode="External"/><Relationship Id="rId47" Type="http://schemas.openxmlformats.org/officeDocument/2006/relationships/hyperlink" Target="https://doi.org/10.1016/J.JAFR.2022.100308" TargetMode="External"/><Relationship Id="rId48" Type="http://schemas.openxmlformats.org/officeDocument/2006/relationships/hyperlink" Target="http://refhub.elsevier.com/S2589-7217(22)00019-8/rf0125" TargetMode="External"/><Relationship Id="rId49" Type="http://schemas.openxmlformats.org/officeDocument/2006/relationships/hyperlink" Target="https://doi.org/10.1017/WET.2016.2" TargetMode="External"/><Relationship Id="rId50" Type="http://schemas.openxmlformats.org/officeDocument/2006/relationships/hyperlink" Target="https://doi.org/10.1098/RSTB.2016.0345" TargetMode="External"/><Relationship Id="rId51" Type="http://schemas.openxmlformats.org/officeDocument/2006/relationships/hyperlink" Target="https://doi.org/10.3390/S20082193" TargetMode="External"/><Relationship Id="rId52" Type="http://schemas.openxmlformats.org/officeDocument/2006/relationships/hyperlink" Target="https://doi.org/10.34133/2021/9824843" TargetMode="External"/><Relationship Id="rId53" Type="http://schemas.openxmlformats.org/officeDocument/2006/relationships/hyperlink" Target="https://doi.org/10.1016/J.COMPAG.2022.106880" TargetMode="External"/><Relationship Id="rId54" Type="http://schemas.openxmlformats.org/officeDocument/2006/relationships/hyperlink" Target="https://doi.org/10.1371/JOURNAL.PONE.013047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